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D0" w:rsidRPr="00244FE8" w:rsidRDefault="00912BA3" w:rsidP="00F52ED0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-252095</wp:posOffset>
            </wp:positionV>
            <wp:extent cx="1936750" cy="628650"/>
            <wp:effectExtent l="19050" t="0" r="6350" b="0"/>
            <wp:wrapNone/>
            <wp:docPr id="2" name="Image 2" descr="Logo entete cou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entete coul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34D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114300</wp:posOffset>
                </wp:positionV>
                <wp:extent cx="3886200" cy="58102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ED0" w:rsidRPr="00244FE8" w:rsidRDefault="00F52ED0" w:rsidP="00F52ED0">
                            <w:pPr>
                              <w:spacing w:before="160" w:line="288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44FE8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LYCEE PROFESSIONNEL LES FRERES MOREAU</w:t>
                            </w:r>
                          </w:p>
                          <w:p w:rsidR="00F52ED0" w:rsidRDefault="00F52ED0" w:rsidP="00F52ED0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44F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QUINCY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Pr="00244F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SOUS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Pr="00244F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SENART</w:t>
                            </w:r>
                          </w:p>
                          <w:p w:rsidR="00F52ED0" w:rsidRPr="00244FE8" w:rsidRDefault="00F52ED0" w:rsidP="00F52ED0">
                            <w:pPr>
                              <w:spacing w:line="28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7pt;margin-top:9pt;width:306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" stroked="f">
                <v:textbox>
                  <w:txbxContent>
                    <w:p w:rsidR="00F52ED0" w:rsidRPr="00244FE8" w:rsidRDefault="00F52ED0" w:rsidP="00F52ED0">
                      <w:pPr>
                        <w:spacing w:before="160" w:line="288" w:lineRule="auto"/>
                        <w:jc w:val="center"/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</w:pPr>
                      <w:r w:rsidRPr="00244FE8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LYCEE PROFESSIONNEL LES FRERES MOREAU</w:t>
                      </w:r>
                    </w:p>
                    <w:p w:rsidR="00F52ED0" w:rsidRDefault="00F52ED0" w:rsidP="00F52ED0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44FE8">
                        <w:rPr>
                          <w:rFonts w:ascii="Arial" w:hAnsi="Arial" w:cs="Arial"/>
                          <w:sz w:val="20"/>
                          <w:szCs w:val="20"/>
                        </w:rPr>
                        <w:t>QUINCY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Pr="00244FE8">
                        <w:rPr>
                          <w:rFonts w:ascii="Arial" w:hAnsi="Arial" w:cs="Arial"/>
                          <w:sz w:val="20"/>
                          <w:szCs w:val="20"/>
                        </w:rPr>
                        <w:t>SOUS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Pr="00244FE8">
                        <w:rPr>
                          <w:rFonts w:ascii="Arial" w:hAnsi="Arial" w:cs="Arial"/>
                          <w:sz w:val="20"/>
                          <w:szCs w:val="20"/>
                        </w:rPr>
                        <w:t>SENART</w:t>
                      </w:r>
                    </w:p>
                    <w:p w:rsidR="00F52ED0" w:rsidRPr="00244FE8" w:rsidRDefault="00F52ED0" w:rsidP="00F52ED0">
                      <w:pPr>
                        <w:spacing w:line="288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2ED0" w:rsidRPr="00244FE8" w:rsidRDefault="00F52ED0" w:rsidP="00F52ED0">
      <w:pPr>
        <w:rPr>
          <w:rFonts w:ascii="Arial" w:hAnsi="Arial" w:cs="Arial"/>
        </w:rPr>
      </w:pPr>
    </w:p>
    <w:p w:rsidR="00F52ED0" w:rsidRPr="00244FE8" w:rsidRDefault="00F52ED0" w:rsidP="00F52ED0">
      <w:pPr>
        <w:rPr>
          <w:rFonts w:ascii="Arial" w:hAnsi="Arial" w:cs="Arial"/>
        </w:rPr>
      </w:pPr>
    </w:p>
    <w:p w:rsidR="00F52ED0" w:rsidRPr="00244FE8" w:rsidRDefault="00912BA3" w:rsidP="00F52ED0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41275</wp:posOffset>
            </wp:positionV>
            <wp:extent cx="923925" cy="885825"/>
            <wp:effectExtent l="19050" t="0" r="9525" b="0"/>
            <wp:wrapSquare wrapText="bothSides"/>
            <wp:docPr id="1" name="Image 1" descr="LOGO NEW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EW O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2ED0" w:rsidRDefault="00F52ED0" w:rsidP="00F52ED0">
      <w:pPr>
        <w:rPr>
          <w:rFonts w:ascii="Arial" w:hAnsi="Arial" w:cs="Arial"/>
        </w:rPr>
      </w:pPr>
    </w:p>
    <w:p w:rsidR="00BA700E" w:rsidRDefault="00BA700E" w:rsidP="00F52ED0">
      <w:pPr>
        <w:rPr>
          <w:rFonts w:ascii="Arial" w:hAnsi="Arial" w:cs="Arial"/>
        </w:rPr>
      </w:pPr>
    </w:p>
    <w:p w:rsidR="00BA700E" w:rsidRPr="00244FE8" w:rsidRDefault="00BA700E" w:rsidP="00F52ED0">
      <w:pPr>
        <w:rPr>
          <w:rFonts w:ascii="Arial" w:hAnsi="Arial" w:cs="Arial"/>
        </w:rPr>
      </w:pPr>
    </w:p>
    <w:p w:rsidR="00F52ED0" w:rsidRPr="00F52ED0" w:rsidRDefault="00F52ED0" w:rsidP="00F52ED0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244FE8">
        <w:rPr>
          <w:rFonts w:ascii="Arial" w:hAnsi="Arial" w:cs="Arial"/>
          <w:b/>
          <w:bCs/>
          <w:sz w:val="28"/>
          <w:szCs w:val="28"/>
        </w:rPr>
        <w:t>Année Scolaire 201</w:t>
      </w:r>
      <w:r>
        <w:rPr>
          <w:rFonts w:ascii="Arial" w:hAnsi="Arial" w:cs="Arial"/>
          <w:b/>
          <w:bCs/>
          <w:sz w:val="28"/>
          <w:szCs w:val="28"/>
        </w:rPr>
        <w:t>6</w:t>
      </w:r>
      <w:r w:rsidRPr="00244FE8">
        <w:rPr>
          <w:rFonts w:ascii="Arial" w:hAnsi="Arial" w:cs="Arial"/>
          <w:b/>
          <w:bCs/>
          <w:sz w:val="28"/>
          <w:szCs w:val="28"/>
        </w:rPr>
        <w:t xml:space="preserve"> / 201</w:t>
      </w:r>
      <w:r>
        <w:rPr>
          <w:rFonts w:ascii="Arial" w:hAnsi="Arial" w:cs="Arial"/>
          <w:b/>
          <w:bCs/>
          <w:sz w:val="28"/>
          <w:szCs w:val="28"/>
        </w:rPr>
        <w:t>7</w:t>
      </w:r>
    </w:p>
    <w:p w:rsidR="00F52ED0" w:rsidRPr="00244FE8" w:rsidRDefault="00F52ED0" w:rsidP="00F52ED0">
      <w:pPr>
        <w:tabs>
          <w:tab w:val="center" w:pos="7200"/>
        </w:tabs>
        <w:rPr>
          <w:rFonts w:ascii="Arial" w:hAnsi="Arial" w:cs="Arial"/>
        </w:rPr>
      </w:pPr>
    </w:p>
    <w:p w:rsidR="00BA700E" w:rsidRPr="00244FE8" w:rsidRDefault="00BA700E" w:rsidP="00F52ED0">
      <w:pPr>
        <w:rPr>
          <w:rFonts w:ascii="Arial" w:hAnsi="Arial" w:cs="Arial"/>
        </w:rPr>
      </w:pPr>
    </w:p>
    <w:p w:rsidR="00F52ED0" w:rsidRPr="00F52ED0" w:rsidRDefault="00EC1F62" w:rsidP="00F52ED0">
      <w:pPr>
        <w:shd w:val="clear" w:color="auto" w:fill="595959"/>
        <w:jc w:val="center"/>
        <w:rPr>
          <w:rFonts w:ascii="Arial" w:hAnsi="Arial" w:cs="Arial"/>
          <w:b/>
          <w:color w:val="FFFFFF"/>
          <w:sz w:val="40"/>
          <w:szCs w:val="40"/>
        </w:rPr>
      </w:pPr>
      <w:r>
        <w:rPr>
          <w:rFonts w:ascii="Arial" w:hAnsi="Arial" w:cs="Arial"/>
          <w:b/>
          <w:color w:val="FFFFFF"/>
          <w:sz w:val="40"/>
          <w:szCs w:val="40"/>
        </w:rPr>
        <w:t>Proposition d’</w:t>
      </w:r>
      <w:r w:rsidR="00F52ED0" w:rsidRPr="00F52ED0">
        <w:rPr>
          <w:rFonts w:ascii="Arial" w:hAnsi="Arial" w:cs="Arial"/>
          <w:b/>
          <w:color w:val="FFFFFF"/>
          <w:sz w:val="40"/>
          <w:szCs w:val="40"/>
        </w:rPr>
        <w:t>EPI</w:t>
      </w:r>
      <w:r>
        <w:rPr>
          <w:rFonts w:ascii="Arial" w:hAnsi="Arial" w:cs="Arial"/>
          <w:b/>
          <w:color w:val="FFFFFF"/>
          <w:sz w:val="40"/>
          <w:szCs w:val="40"/>
        </w:rPr>
        <w:t xml:space="preserve"> en Troisième Préparatoire à l’enseignement professionnel</w:t>
      </w:r>
    </w:p>
    <w:p w:rsidR="00EC1F62" w:rsidRPr="00C2518E" w:rsidRDefault="009E33B1" w:rsidP="00EC1F62">
      <w:pPr>
        <w:pStyle w:val="Standard"/>
        <w:rPr>
          <w:rFonts w:ascii="Calibri" w:hAnsi="Calibri"/>
        </w:rPr>
      </w:pPr>
      <w:r>
        <w:rPr>
          <w:rFonts w:ascii="Calibri" w:hAnsi="Calibri"/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5529580</wp:posOffset>
            </wp:positionH>
            <wp:positionV relativeFrom="paragraph">
              <wp:posOffset>45085</wp:posOffset>
            </wp:positionV>
            <wp:extent cx="718185" cy="790575"/>
            <wp:effectExtent l="19050" t="0" r="5715" b="0"/>
            <wp:wrapSquare wrapText="bothSides"/>
            <wp:docPr id="3" name="Image 1" descr="edd_dechets_au_quotid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d_dechets_au_quotidi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1F62" w:rsidRPr="00697609" w:rsidRDefault="00EC1F62" w:rsidP="00EC1F62">
      <w:pPr>
        <w:pStyle w:val="Standard"/>
        <w:rPr>
          <w:rFonts w:ascii="Calibri" w:hAnsi="Calibri"/>
          <w:b/>
          <w:sz w:val="28"/>
          <w:szCs w:val="28"/>
          <w:u w:val="single"/>
        </w:rPr>
      </w:pPr>
      <w:r w:rsidRPr="00697609">
        <w:rPr>
          <w:rFonts w:ascii="Calibri" w:hAnsi="Calibri"/>
          <w:b/>
          <w:sz w:val="28"/>
          <w:szCs w:val="28"/>
          <w:u w:val="single"/>
        </w:rPr>
        <w:t>Problématique :</w:t>
      </w:r>
    </w:p>
    <w:p w:rsidR="00EC1F62" w:rsidRDefault="00EC1F62" w:rsidP="00DE0433">
      <w:pPr>
        <w:pStyle w:val="Standard"/>
        <w:jc w:val="both"/>
        <w:rPr>
          <w:rFonts w:asciiTheme="minorHAnsi" w:hAnsiTheme="minorHAnsi"/>
          <w:b/>
          <w:sz w:val="28"/>
          <w:szCs w:val="28"/>
        </w:rPr>
      </w:pPr>
      <w:r w:rsidRPr="00912BA3">
        <w:rPr>
          <w:rFonts w:asciiTheme="minorHAnsi" w:hAnsiTheme="minorHAnsi"/>
          <w:b/>
          <w:sz w:val="28"/>
          <w:szCs w:val="28"/>
        </w:rPr>
        <w:t>Comment améliorer la gestion des déchets au sein de l’établissement ?</w:t>
      </w:r>
    </w:p>
    <w:p w:rsidR="00995706" w:rsidRDefault="00995706" w:rsidP="00DE0433">
      <w:pPr>
        <w:pStyle w:val="Standard"/>
        <w:jc w:val="both"/>
        <w:rPr>
          <w:rFonts w:asciiTheme="minorHAnsi" w:hAnsiTheme="minorHAnsi"/>
          <w:b/>
          <w:sz w:val="28"/>
          <w:szCs w:val="28"/>
        </w:rPr>
      </w:pPr>
    </w:p>
    <w:p w:rsidR="00995706" w:rsidRPr="00912BA3" w:rsidRDefault="00995706" w:rsidP="00DE0433">
      <w:pPr>
        <w:pStyle w:val="Standard"/>
        <w:jc w:val="both"/>
        <w:rPr>
          <w:rFonts w:ascii="Calibri" w:hAnsi="Calibri"/>
          <w:b/>
          <w:sz w:val="28"/>
          <w:szCs w:val="28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995706" w:rsidTr="00995706">
        <w:tc>
          <w:tcPr>
            <w:tcW w:w="1809" w:type="dxa"/>
            <w:vAlign w:val="center"/>
          </w:tcPr>
          <w:p w:rsidR="00995706" w:rsidRPr="00995706" w:rsidRDefault="0064511B" w:rsidP="00995706">
            <w:pPr>
              <w:spacing w:before="100" w:beforeAutospacing="1"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Objectifs</w:t>
            </w:r>
          </w:p>
          <w:p w:rsidR="00995706" w:rsidRPr="00995706" w:rsidRDefault="00995706" w:rsidP="00995706">
            <w:pPr>
              <w:pStyle w:val="NormalWeb"/>
              <w:spacing w:after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479" w:type="dxa"/>
          </w:tcPr>
          <w:p w:rsidR="00995706" w:rsidRPr="00995706" w:rsidRDefault="00995706" w:rsidP="00995706">
            <w:pPr>
              <w:pStyle w:val="Paragraphedeliste"/>
              <w:numPr>
                <w:ilvl w:val="0"/>
                <w:numId w:val="12"/>
              </w:numPr>
              <w:spacing w:after="60" w:line="240" w:lineRule="atLeast"/>
              <w:jc w:val="both"/>
              <w:rPr>
                <w:rFonts w:cs="Arial"/>
                <w:color w:val="4F4545"/>
              </w:rPr>
            </w:pPr>
            <w:r w:rsidRPr="00995706">
              <w:rPr>
                <w:rFonts w:cs="Arial"/>
                <w:color w:val="4F4545"/>
              </w:rPr>
              <w:t>identifier les différents types de déchets et connaître les méthodes de collecte, de tri….</w:t>
            </w:r>
          </w:p>
          <w:p w:rsidR="00995706" w:rsidRPr="00995706" w:rsidRDefault="00995706" w:rsidP="00995706">
            <w:pPr>
              <w:pStyle w:val="Paragraphedeliste"/>
              <w:numPr>
                <w:ilvl w:val="0"/>
                <w:numId w:val="12"/>
              </w:numPr>
              <w:spacing w:after="60" w:line="240" w:lineRule="atLeast"/>
              <w:jc w:val="both"/>
              <w:rPr>
                <w:rFonts w:cs="Arial"/>
                <w:color w:val="4F4545"/>
              </w:rPr>
            </w:pPr>
            <w:r w:rsidRPr="00995706">
              <w:rPr>
                <w:rFonts w:cs="Arial"/>
                <w:color w:val="4F4545"/>
              </w:rPr>
              <w:t>réduire l’impact sur l’environnement,</w:t>
            </w:r>
          </w:p>
          <w:p w:rsidR="00995706" w:rsidRPr="00995706" w:rsidRDefault="00995706" w:rsidP="00995706">
            <w:pPr>
              <w:pStyle w:val="Paragraphedeliste"/>
              <w:numPr>
                <w:ilvl w:val="0"/>
                <w:numId w:val="12"/>
              </w:numPr>
              <w:spacing w:after="60" w:line="240" w:lineRule="atLeast"/>
              <w:jc w:val="both"/>
              <w:rPr>
                <w:rFonts w:cs="Arial"/>
                <w:color w:val="4F4545"/>
              </w:rPr>
            </w:pPr>
            <w:r w:rsidRPr="00995706">
              <w:rPr>
                <w:rFonts w:cs="Arial"/>
                <w:color w:val="4F4545"/>
              </w:rPr>
              <w:t>réduire les coûts de traitement,</w:t>
            </w:r>
          </w:p>
          <w:p w:rsidR="00995706" w:rsidRPr="00470B93" w:rsidRDefault="00995706" w:rsidP="00995706">
            <w:pPr>
              <w:pStyle w:val="Paragraphedeliste"/>
              <w:numPr>
                <w:ilvl w:val="0"/>
                <w:numId w:val="12"/>
              </w:numPr>
              <w:spacing w:after="60" w:line="240" w:lineRule="atLeast"/>
              <w:jc w:val="both"/>
              <w:rPr>
                <w:rFonts w:cs="Arial"/>
                <w:color w:val="4F4545"/>
              </w:rPr>
            </w:pPr>
            <w:r w:rsidRPr="00995706">
              <w:rPr>
                <w:rFonts w:cs="Arial"/>
                <w:color w:val="4F4545"/>
              </w:rPr>
              <w:t>mobiliser les différents acteurs du lycée sur la prévention (risques pour la santé), sur des objectifs écologiques….</w:t>
            </w:r>
          </w:p>
        </w:tc>
      </w:tr>
      <w:tr w:rsidR="00995706" w:rsidTr="00995706">
        <w:tc>
          <w:tcPr>
            <w:tcW w:w="1809" w:type="dxa"/>
            <w:vAlign w:val="center"/>
          </w:tcPr>
          <w:p w:rsidR="00995706" w:rsidRPr="00995706" w:rsidRDefault="00470B93" w:rsidP="00995706">
            <w:pPr>
              <w:pStyle w:val="NormalWeb"/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Réalisations  </w:t>
            </w:r>
            <w:r w:rsidR="0064511B">
              <w:rPr>
                <w:rFonts w:ascii="Calibri" w:hAnsi="Calibri"/>
                <w:b/>
              </w:rPr>
              <w:t>attendues </w:t>
            </w:r>
          </w:p>
          <w:p w:rsidR="00995706" w:rsidRPr="00995706" w:rsidRDefault="00995706" w:rsidP="00995706">
            <w:pPr>
              <w:pStyle w:val="NormalWeb"/>
              <w:spacing w:after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479" w:type="dxa"/>
          </w:tcPr>
          <w:p w:rsidR="00995706" w:rsidRDefault="00995706" w:rsidP="00995706">
            <w:pPr>
              <w:pStyle w:val="Standard"/>
              <w:numPr>
                <w:ilvl w:val="0"/>
                <w:numId w:val="13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Propositions</w:t>
            </w:r>
            <w:r w:rsidRPr="00C2518E">
              <w:rPr>
                <w:rFonts w:asciiTheme="minorHAnsi" w:hAnsiTheme="minorHAnsi"/>
              </w:rPr>
              <w:t xml:space="preserve"> d’améliorations et mise en œuvr</w:t>
            </w:r>
            <w:r>
              <w:rPr>
                <w:rFonts w:asciiTheme="minorHAnsi" w:hAnsiTheme="minorHAnsi"/>
              </w:rPr>
              <w:t>e de celles qui seront retenues,</w:t>
            </w:r>
          </w:p>
          <w:p w:rsidR="00995706" w:rsidRPr="00C2518E" w:rsidRDefault="00995706" w:rsidP="00995706">
            <w:pPr>
              <w:pStyle w:val="Standard"/>
              <w:numPr>
                <w:ilvl w:val="0"/>
                <w:numId w:val="13"/>
              </w:numPr>
              <w:jc w:val="both"/>
              <w:rPr>
                <w:rFonts w:asciiTheme="minorHAnsi" w:hAnsiTheme="minorHAnsi"/>
              </w:rPr>
            </w:pPr>
            <w:r w:rsidRPr="00C2518E">
              <w:rPr>
                <w:rFonts w:asciiTheme="minorHAnsi" w:hAnsiTheme="minorHAnsi"/>
              </w:rPr>
              <w:t>Réalisation d’un bac à compost</w:t>
            </w:r>
            <w:r>
              <w:rPr>
                <w:rFonts w:asciiTheme="minorHAnsi" w:hAnsiTheme="minorHAnsi"/>
              </w:rPr>
              <w:t>,</w:t>
            </w:r>
          </w:p>
          <w:p w:rsidR="00995706" w:rsidRPr="00470B93" w:rsidRDefault="00995706" w:rsidP="00DE0433">
            <w:pPr>
              <w:pStyle w:val="Standard"/>
              <w:numPr>
                <w:ilvl w:val="0"/>
                <w:numId w:val="13"/>
              </w:numPr>
              <w:jc w:val="both"/>
              <w:rPr>
                <w:rFonts w:asciiTheme="minorHAnsi" w:hAnsiTheme="minorHAnsi"/>
              </w:rPr>
            </w:pPr>
            <w:r w:rsidRPr="00C2518E">
              <w:rPr>
                <w:rFonts w:asciiTheme="minorHAnsi" w:hAnsiTheme="minorHAnsi"/>
              </w:rPr>
              <w:t>Communication vers les autres membres de la communauté via une exposition et/ ou une vidéo et/ou une charte….</w:t>
            </w:r>
          </w:p>
        </w:tc>
      </w:tr>
      <w:tr w:rsidR="00995706" w:rsidTr="00995706">
        <w:tc>
          <w:tcPr>
            <w:tcW w:w="1809" w:type="dxa"/>
            <w:vAlign w:val="center"/>
          </w:tcPr>
          <w:p w:rsidR="00995706" w:rsidRPr="0064511B" w:rsidRDefault="0064511B" w:rsidP="0064511B">
            <w:pPr>
              <w:pStyle w:val="NormalWeb"/>
              <w:spacing w:before="0"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="Calibri" w:hAnsi="Calibri"/>
                <w:b/>
              </w:rPr>
              <w:t xml:space="preserve">Thématique de l’EPI </w:t>
            </w:r>
          </w:p>
        </w:tc>
        <w:tc>
          <w:tcPr>
            <w:tcW w:w="7479" w:type="dxa"/>
          </w:tcPr>
          <w:p w:rsidR="00995706" w:rsidRDefault="00995706" w:rsidP="0064511B">
            <w:pPr>
              <w:pStyle w:val="NormalWeb"/>
              <w:numPr>
                <w:ilvl w:val="0"/>
                <w:numId w:val="14"/>
              </w:numPr>
              <w:spacing w:before="0" w:after="0"/>
              <w:rPr>
                <w:rFonts w:asciiTheme="minorHAnsi" w:hAnsiTheme="minorHAnsi"/>
              </w:rPr>
            </w:pPr>
            <w:r w:rsidRPr="00C2518E">
              <w:rPr>
                <w:rFonts w:asciiTheme="minorHAnsi" w:hAnsiTheme="minorHAnsi"/>
              </w:rPr>
              <w:t>Monde économique et professionnel</w:t>
            </w:r>
          </w:p>
          <w:p w:rsidR="00995706" w:rsidRDefault="00470B93" w:rsidP="0064511B">
            <w:pPr>
              <w:pStyle w:val="NormalWeb"/>
              <w:numPr>
                <w:ilvl w:val="0"/>
                <w:numId w:val="14"/>
              </w:numPr>
              <w:spacing w:before="0" w:after="0"/>
              <w:jc w:val="both"/>
              <w:rPr>
                <w:rFonts w:ascii="Calibri" w:hAnsi="Calibri"/>
                <w:u w:val="single"/>
              </w:rPr>
            </w:pPr>
            <w:r w:rsidRPr="00470B93">
              <w:rPr>
                <w:rFonts w:asciiTheme="minorHAnsi" w:hAnsiTheme="minorHAnsi"/>
              </w:rPr>
              <w:t>Transition écologique et développement durable</w:t>
            </w:r>
          </w:p>
        </w:tc>
      </w:tr>
      <w:tr w:rsidR="00995706" w:rsidTr="00995706">
        <w:tc>
          <w:tcPr>
            <w:tcW w:w="1809" w:type="dxa"/>
            <w:vAlign w:val="center"/>
          </w:tcPr>
          <w:p w:rsidR="00995706" w:rsidRPr="00995706" w:rsidRDefault="00995706" w:rsidP="00995706">
            <w:pPr>
              <w:pStyle w:val="NormalWeb"/>
              <w:spacing w:after="0"/>
              <w:jc w:val="center"/>
              <w:rPr>
                <w:rFonts w:ascii="Calibri" w:hAnsi="Calibri"/>
                <w:b/>
              </w:rPr>
            </w:pPr>
            <w:r w:rsidRPr="00995706">
              <w:rPr>
                <w:rFonts w:ascii="Calibri" w:hAnsi="Calibri"/>
                <w:b/>
              </w:rPr>
              <w:t>Parcours</w:t>
            </w:r>
          </w:p>
        </w:tc>
        <w:tc>
          <w:tcPr>
            <w:tcW w:w="7479" w:type="dxa"/>
          </w:tcPr>
          <w:p w:rsidR="00995706" w:rsidRDefault="00995706" w:rsidP="00995706">
            <w:pPr>
              <w:pStyle w:val="NormalWeb"/>
              <w:numPr>
                <w:ilvl w:val="0"/>
                <w:numId w:val="11"/>
              </w:numPr>
              <w:spacing w:before="0" w:after="0"/>
              <w:ind w:left="357" w:hanging="35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Parcours Avenir </w:t>
            </w:r>
          </w:p>
          <w:p w:rsidR="00995706" w:rsidRDefault="00995706" w:rsidP="00995706">
            <w:pPr>
              <w:pStyle w:val="NormalWeb"/>
              <w:numPr>
                <w:ilvl w:val="0"/>
                <w:numId w:val="11"/>
              </w:numPr>
              <w:spacing w:before="0" w:after="0"/>
              <w:ind w:left="357" w:hanging="35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Parcours citoyen et inclut </w:t>
            </w:r>
          </w:p>
          <w:p w:rsidR="00995706" w:rsidRPr="00995706" w:rsidRDefault="00995706" w:rsidP="00DE0433">
            <w:pPr>
              <w:pStyle w:val="NormalWeb"/>
              <w:numPr>
                <w:ilvl w:val="0"/>
                <w:numId w:val="11"/>
              </w:numPr>
              <w:spacing w:before="0" w:after="0"/>
              <w:ind w:left="357" w:hanging="35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Plus usage des outils numériques.</w:t>
            </w:r>
          </w:p>
        </w:tc>
      </w:tr>
      <w:tr w:rsidR="00995706" w:rsidTr="0064511B">
        <w:trPr>
          <w:trHeight w:val="626"/>
        </w:trPr>
        <w:tc>
          <w:tcPr>
            <w:tcW w:w="1809" w:type="dxa"/>
            <w:vAlign w:val="center"/>
          </w:tcPr>
          <w:p w:rsidR="00995706" w:rsidRPr="00995706" w:rsidRDefault="0064511B" w:rsidP="0064511B">
            <w:pPr>
              <w:pStyle w:val="NormalWeb"/>
              <w:spacing w:before="0"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Disciplines concernées </w:t>
            </w:r>
          </w:p>
        </w:tc>
        <w:tc>
          <w:tcPr>
            <w:tcW w:w="7479" w:type="dxa"/>
          </w:tcPr>
          <w:p w:rsidR="00995706" w:rsidRPr="0064511B" w:rsidRDefault="00995706" w:rsidP="0064511B">
            <w:pPr>
              <w:pStyle w:val="Standard"/>
              <w:jc w:val="both"/>
              <w:rPr>
                <w:rFonts w:ascii="Calibri" w:hAnsi="Calibri"/>
              </w:rPr>
            </w:pPr>
            <w:r w:rsidRPr="00CC0A0D">
              <w:rPr>
                <w:rFonts w:ascii="Calibri" w:hAnsi="Calibri"/>
              </w:rPr>
              <w:t xml:space="preserve">Mathématiques – </w:t>
            </w:r>
            <w:r w:rsidRPr="00CC0A0D">
              <w:rPr>
                <w:rFonts w:asciiTheme="minorHAnsi" w:hAnsiTheme="minorHAnsi"/>
              </w:rPr>
              <w:t xml:space="preserve">Physique chimie </w:t>
            </w:r>
            <w:r w:rsidRPr="00893BA1">
              <w:rPr>
                <w:rFonts w:asciiTheme="minorHAnsi" w:hAnsiTheme="minorHAnsi"/>
              </w:rPr>
              <w:t>– SVT</w:t>
            </w:r>
            <w:r w:rsidRPr="00893BA1">
              <w:rPr>
                <w:rFonts w:ascii="Calibri" w:hAnsi="Calibri"/>
              </w:rPr>
              <w:t xml:space="preserve">– </w:t>
            </w:r>
            <w:r w:rsidRPr="00893BA1">
              <w:rPr>
                <w:rFonts w:asciiTheme="minorHAnsi" w:hAnsiTheme="minorHAnsi"/>
              </w:rPr>
              <w:t>Technologie  – Géographie</w:t>
            </w:r>
            <w:r>
              <w:rPr>
                <w:rFonts w:asciiTheme="minorHAnsi" w:hAnsiTheme="minorHAnsi"/>
              </w:rPr>
              <w:t>- Education civique et morale.</w:t>
            </w:r>
          </w:p>
        </w:tc>
      </w:tr>
      <w:tr w:rsidR="00995706" w:rsidTr="0064511B">
        <w:trPr>
          <w:trHeight w:val="989"/>
        </w:trPr>
        <w:tc>
          <w:tcPr>
            <w:tcW w:w="1809" w:type="dxa"/>
            <w:vAlign w:val="center"/>
          </w:tcPr>
          <w:p w:rsidR="00995706" w:rsidRPr="00995706" w:rsidRDefault="0064511B" w:rsidP="0064511B">
            <w:pPr>
              <w:pStyle w:val="Standard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Nombre d’heures par discipline </w:t>
            </w:r>
          </w:p>
        </w:tc>
        <w:tc>
          <w:tcPr>
            <w:tcW w:w="7479" w:type="dxa"/>
          </w:tcPr>
          <w:p w:rsidR="00995706" w:rsidRPr="00C2518E" w:rsidRDefault="00995706" w:rsidP="00995706">
            <w:pPr>
              <w:pStyle w:val="Standard"/>
              <w:jc w:val="both"/>
              <w:rPr>
                <w:rFonts w:ascii="Calibri" w:hAnsi="Calibri"/>
              </w:rPr>
            </w:pPr>
            <w:r w:rsidRPr="00C2518E">
              <w:rPr>
                <w:rFonts w:ascii="Calibri" w:hAnsi="Calibri"/>
              </w:rPr>
              <w:t xml:space="preserve">Mathématiques : </w:t>
            </w:r>
            <w:r>
              <w:rPr>
                <w:rFonts w:asciiTheme="minorHAnsi" w:hAnsiTheme="minorHAnsi"/>
              </w:rPr>
              <w:t>1 h/semaine sur la première moitié de l’année (</w:t>
            </w:r>
            <w:proofErr w:type="spellStart"/>
            <w:r>
              <w:rPr>
                <w:rFonts w:asciiTheme="minorHAnsi" w:hAnsiTheme="minorHAnsi"/>
              </w:rPr>
              <w:t>co</w:t>
            </w:r>
            <w:proofErr w:type="spellEnd"/>
            <w:r>
              <w:rPr>
                <w:rFonts w:asciiTheme="minorHAnsi" w:hAnsiTheme="minorHAnsi"/>
              </w:rPr>
              <w:t>-intervention) soit 18h.</w:t>
            </w:r>
          </w:p>
          <w:p w:rsidR="00995706" w:rsidRPr="00C2518E" w:rsidRDefault="00995706" w:rsidP="0064511B">
            <w:pPr>
              <w:pStyle w:val="Standard"/>
              <w:jc w:val="both"/>
              <w:rPr>
                <w:rFonts w:ascii="Calibri" w:hAnsi="Calibri"/>
                <w:u w:val="single"/>
              </w:rPr>
            </w:pPr>
            <w:r>
              <w:rPr>
                <w:rFonts w:asciiTheme="minorHAnsi" w:hAnsiTheme="minorHAnsi"/>
              </w:rPr>
              <w:t>Sciences</w:t>
            </w:r>
            <w:r w:rsidRPr="00C2518E">
              <w:rPr>
                <w:rFonts w:ascii="Calibri" w:hAnsi="Calibri"/>
              </w:rPr>
              <w:t xml:space="preserve"> : </w:t>
            </w:r>
            <w:r>
              <w:rPr>
                <w:rFonts w:asciiTheme="minorHAnsi" w:hAnsiTheme="minorHAnsi"/>
              </w:rPr>
              <w:t>environ 12</w:t>
            </w:r>
            <w:r w:rsidRPr="00C2518E">
              <w:rPr>
                <w:rFonts w:ascii="Calibri" w:hAnsi="Calibri"/>
              </w:rPr>
              <w:t xml:space="preserve"> h</w:t>
            </w:r>
          </w:p>
        </w:tc>
      </w:tr>
      <w:tr w:rsidR="00995706" w:rsidTr="00995706">
        <w:tc>
          <w:tcPr>
            <w:tcW w:w="1809" w:type="dxa"/>
            <w:vAlign w:val="center"/>
          </w:tcPr>
          <w:p w:rsidR="00995706" w:rsidRPr="00995706" w:rsidRDefault="00995706" w:rsidP="0035035C">
            <w:pPr>
              <w:pStyle w:val="Standard"/>
              <w:jc w:val="center"/>
              <w:rPr>
                <w:rFonts w:ascii="Calibri" w:hAnsi="Calibri"/>
                <w:b/>
              </w:rPr>
            </w:pPr>
            <w:r w:rsidRPr="00995706">
              <w:rPr>
                <w:rFonts w:ascii="Calibri" w:hAnsi="Calibri"/>
                <w:b/>
              </w:rPr>
              <w:t>Co-interventions envisagées </w:t>
            </w:r>
          </w:p>
        </w:tc>
        <w:tc>
          <w:tcPr>
            <w:tcW w:w="7479" w:type="dxa"/>
          </w:tcPr>
          <w:p w:rsidR="00995706" w:rsidRDefault="00995706" w:rsidP="0035035C">
            <w:pPr>
              <w:pStyle w:val="Standard"/>
              <w:jc w:val="both"/>
              <w:rPr>
                <w:rFonts w:ascii="Calibri" w:hAnsi="Calibri"/>
              </w:rPr>
            </w:pPr>
            <w:r w:rsidRPr="00C2518E">
              <w:rPr>
                <w:rFonts w:ascii="Calibri" w:hAnsi="Calibri"/>
              </w:rPr>
              <w:t xml:space="preserve">1 heure de </w:t>
            </w:r>
            <w:proofErr w:type="spellStart"/>
            <w:r w:rsidRPr="00C2518E">
              <w:rPr>
                <w:rFonts w:ascii="Calibri" w:hAnsi="Calibri"/>
              </w:rPr>
              <w:t>co</w:t>
            </w:r>
            <w:proofErr w:type="spellEnd"/>
            <w:r w:rsidRPr="00C2518E">
              <w:rPr>
                <w:rFonts w:ascii="Calibri" w:hAnsi="Calibri"/>
              </w:rPr>
              <w:t xml:space="preserve">-intervention mathématiques – </w:t>
            </w:r>
            <w:r>
              <w:rPr>
                <w:rFonts w:asciiTheme="minorHAnsi" w:hAnsiTheme="minorHAnsi"/>
              </w:rPr>
              <w:t xml:space="preserve">sciences </w:t>
            </w:r>
            <w:r w:rsidRPr="00C2518E">
              <w:rPr>
                <w:rFonts w:ascii="Calibri" w:hAnsi="Calibri"/>
              </w:rPr>
              <w:t xml:space="preserve"> pour </w:t>
            </w:r>
            <w:r>
              <w:rPr>
                <w:rFonts w:asciiTheme="minorHAnsi" w:hAnsiTheme="minorHAnsi"/>
              </w:rPr>
              <w:t>traiter toute la partie statistique et Géométrie dans l’espace du projet</w:t>
            </w:r>
            <w:r w:rsidRPr="00C2518E">
              <w:rPr>
                <w:rFonts w:ascii="Calibri" w:hAnsi="Calibri"/>
              </w:rPr>
              <w:t>.</w:t>
            </w:r>
          </w:p>
          <w:p w:rsidR="00995706" w:rsidRPr="00C2518E" w:rsidRDefault="00995706" w:rsidP="0035035C"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Autres disciplines : pendant les heures de cours.</w:t>
            </w:r>
          </w:p>
        </w:tc>
      </w:tr>
      <w:tr w:rsidR="00995706" w:rsidTr="00995706">
        <w:tc>
          <w:tcPr>
            <w:tcW w:w="1809" w:type="dxa"/>
            <w:vAlign w:val="center"/>
          </w:tcPr>
          <w:p w:rsidR="00995706" w:rsidRPr="00C13959" w:rsidRDefault="00995706" w:rsidP="00C13959">
            <w:pPr>
              <w:spacing w:after="60" w:line="240" w:lineRule="atLeast"/>
              <w:jc w:val="center"/>
              <w:rPr>
                <w:rFonts w:asciiTheme="minorHAnsi" w:hAnsiTheme="minorHAnsi" w:cs="Arial"/>
                <w:b/>
                <w:color w:val="4F4545"/>
              </w:rPr>
            </w:pPr>
            <w:r w:rsidRPr="00995706">
              <w:rPr>
                <w:rFonts w:asciiTheme="minorHAnsi" w:hAnsiTheme="minorHAnsi" w:cs="Arial"/>
                <w:b/>
                <w:color w:val="4F4545"/>
              </w:rPr>
              <w:t>Partenaires </w:t>
            </w:r>
          </w:p>
        </w:tc>
        <w:tc>
          <w:tcPr>
            <w:tcW w:w="7479" w:type="dxa"/>
          </w:tcPr>
          <w:p w:rsidR="00995706" w:rsidRPr="00DA2D28" w:rsidRDefault="00995706" w:rsidP="00995706">
            <w:pPr>
              <w:pStyle w:val="Paragraphedeliste"/>
              <w:numPr>
                <w:ilvl w:val="0"/>
                <w:numId w:val="10"/>
              </w:numPr>
              <w:spacing w:after="60" w:line="240" w:lineRule="atLeast"/>
              <w:jc w:val="both"/>
              <w:rPr>
                <w:rFonts w:eastAsia="Times New Roman" w:cs="Arial"/>
                <w:color w:val="4F4545"/>
                <w:sz w:val="24"/>
                <w:szCs w:val="24"/>
                <w:lang w:eastAsia="fr-FR"/>
              </w:rPr>
            </w:pPr>
            <w:r w:rsidRPr="00DA2D28">
              <w:rPr>
                <w:rFonts w:eastAsia="Times New Roman" w:cs="Arial"/>
                <w:color w:val="4F4545"/>
                <w:sz w:val="24"/>
                <w:szCs w:val="24"/>
                <w:lang w:eastAsia="fr-FR"/>
              </w:rPr>
              <w:t xml:space="preserve">SIVOM, </w:t>
            </w:r>
          </w:p>
          <w:p w:rsidR="00995706" w:rsidRPr="00DA2D28" w:rsidRDefault="00995706" w:rsidP="00995706">
            <w:pPr>
              <w:pStyle w:val="Paragraphedeliste"/>
              <w:numPr>
                <w:ilvl w:val="0"/>
                <w:numId w:val="10"/>
              </w:numPr>
              <w:spacing w:after="60" w:line="240" w:lineRule="atLeast"/>
              <w:jc w:val="both"/>
              <w:rPr>
                <w:rFonts w:eastAsia="Times New Roman" w:cs="Arial"/>
                <w:color w:val="4F4545"/>
                <w:sz w:val="24"/>
                <w:szCs w:val="24"/>
                <w:lang w:eastAsia="fr-FR"/>
              </w:rPr>
            </w:pPr>
            <w:r w:rsidRPr="00DA2D28">
              <w:rPr>
                <w:rFonts w:eastAsia="Times New Roman" w:cs="Arial"/>
                <w:color w:val="4F4545"/>
                <w:sz w:val="24"/>
                <w:szCs w:val="24"/>
                <w:lang w:eastAsia="fr-FR"/>
              </w:rPr>
              <w:t>la mairie…</w:t>
            </w:r>
          </w:p>
          <w:p w:rsidR="00995706" w:rsidRPr="00DA2D28" w:rsidRDefault="00995706" w:rsidP="00995706">
            <w:pPr>
              <w:pStyle w:val="Paragraphedeliste"/>
              <w:numPr>
                <w:ilvl w:val="0"/>
                <w:numId w:val="10"/>
              </w:numPr>
              <w:spacing w:after="60" w:line="240" w:lineRule="atLeast"/>
              <w:jc w:val="both"/>
              <w:rPr>
                <w:rFonts w:eastAsia="Times New Roman" w:cs="Arial"/>
                <w:color w:val="4F4545"/>
                <w:sz w:val="24"/>
                <w:szCs w:val="24"/>
                <w:lang w:eastAsia="fr-FR"/>
              </w:rPr>
            </w:pPr>
            <w:r w:rsidRPr="00DA2D28">
              <w:rPr>
                <w:rFonts w:eastAsia="Times New Roman" w:cs="Arial"/>
                <w:color w:val="4F4545"/>
                <w:sz w:val="24"/>
                <w:szCs w:val="24"/>
                <w:lang w:eastAsia="fr-FR"/>
              </w:rPr>
              <w:t>ateliers « de recyclage des déchets »</w:t>
            </w:r>
          </w:p>
          <w:p w:rsidR="00995706" w:rsidRPr="0035035C" w:rsidRDefault="00995706" w:rsidP="00995706">
            <w:pPr>
              <w:pStyle w:val="Paragraphedeliste"/>
              <w:numPr>
                <w:ilvl w:val="0"/>
                <w:numId w:val="10"/>
              </w:numPr>
              <w:spacing w:after="60" w:line="240" w:lineRule="atLeast"/>
              <w:jc w:val="both"/>
              <w:rPr>
                <w:rFonts w:eastAsia="Times New Roman" w:cs="Arial"/>
                <w:color w:val="4F4545"/>
                <w:sz w:val="24"/>
                <w:szCs w:val="24"/>
                <w:lang w:eastAsia="fr-FR"/>
              </w:rPr>
            </w:pPr>
            <w:r w:rsidRPr="00DA2D28">
              <w:rPr>
                <w:rFonts w:eastAsia="Times New Roman" w:cs="Arial"/>
                <w:color w:val="4F4545"/>
                <w:sz w:val="24"/>
                <w:szCs w:val="24"/>
                <w:lang w:eastAsia="fr-FR"/>
              </w:rPr>
              <w:t xml:space="preserve">infirmière (maladies, </w:t>
            </w:r>
            <w:proofErr w:type="spellStart"/>
            <w:r w:rsidRPr="00DA2D28">
              <w:rPr>
                <w:rFonts w:eastAsia="Times New Roman" w:cs="Arial"/>
                <w:color w:val="4F4545"/>
                <w:sz w:val="24"/>
                <w:szCs w:val="24"/>
                <w:lang w:eastAsia="fr-FR"/>
              </w:rPr>
              <w:t>pb</w:t>
            </w:r>
            <w:proofErr w:type="spellEnd"/>
            <w:r w:rsidRPr="00DA2D28">
              <w:rPr>
                <w:rFonts w:eastAsia="Times New Roman" w:cs="Arial"/>
                <w:color w:val="4F4545"/>
                <w:sz w:val="24"/>
                <w:szCs w:val="24"/>
                <w:lang w:eastAsia="fr-FR"/>
              </w:rPr>
              <w:t xml:space="preserve"> métaux lourds.</w:t>
            </w:r>
            <w:r w:rsidR="0035035C">
              <w:rPr>
                <w:rFonts w:eastAsia="Times New Roman" w:cs="Arial"/>
                <w:color w:val="4F4545"/>
                <w:sz w:val="24"/>
                <w:szCs w:val="24"/>
                <w:lang w:eastAsia="fr-FR"/>
              </w:rPr>
              <w:t>.</w:t>
            </w:r>
            <w:r w:rsidRPr="00DA2D28">
              <w:rPr>
                <w:rFonts w:eastAsia="Times New Roman" w:cs="Arial"/>
                <w:color w:val="4F4545"/>
                <w:sz w:val="24"/>
                <w:szCs w:val="24"/>
                <w:lang w:eastAsia="fr-FR"/>
              </w:rPr>
              <w:t>.)</w:t>
            </w:r>
          </w:p>
        </w:tc>
      </w:tr>
    </w:tbl>
    <w:p w:rsidR="005E11F2" w:rsidRPr="00DA2D28" w:rsidRDefault="00995706" w:rsidP="00DE0433">
      <w:pPr>
        <w:pStyle w:val="Standard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Planification du</w:t>
      </w:r>
      <w:r w:rsidR="005E11F2" w:rsidRPr="00DA2D28">
        <w:rPr>
          <w:rFonts w:asciiTheme="minorHAnsi" w:hAnsiTheme="minorHAnsi"/>
          <w:b/>
          <w:sz w:val="28"/>
          <w:szCs w:val="28"/>
        </w:rPr>
        <w:t xml:space="preserve"> projet :</w:t>
      </w:r>
    </w:p>
    <w:p w:rsidR="00EC1F62" w:rsidRDefault="00EC1F62" w:rsidP="00EC1F62">
      <w:pPr>
        <w:pStyle w:val="Standard"/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69"/>
        <w:gridCol w:w="7919"/>
      </w:tblGrid>
      <w:tr w:rsidR="005E11F2" w:rsidTr="00833D9A">
        <w:tc>
          <w:tcPr>
            <w:tcW w:w="1369" w:type="dxa"/>
            <w:vAlign w:val="center"/>
          </w:tcPr>
          <w:p w:rsidR="005E11F2" w:rsidRPr="005E11F2" w:rsidRDefault="005E11F2" w:rsidP="00833D9A">
            <w:pPr>
              <w:pStyle w:val="Standard"/>
              <w:spacing w:before="120" w:after="120"/>
              <w:jc w:val="center"/>
              <w:rPr>
                <w:rFonts w:ascii="Calibri" w:hAnsi="Calibri"/>
                <w:b/>
                <w:color w:val="FF0000"/>
              </w:rPr>
            </w:pPr>
            <w:r w:rsidRPr="005E11F2">
              <w:rPr>
                <w:rFonts w:ascii="Calibri" w:hAnsi="Calibri"/>
                <w:b/>
                <w:color w:val="FF0000"/>
              </w:rPr>
              <w:t>Discipline</w:t>
            </w:r>
          </w:p>
        </w:tc>
        <w:tc>
          <w:tcPr>
            <w:tcW w:w="7919" w:type="dxa"/>
          </w:tcPr>
          <w:p w:rsidR="005E11F2" w:rsidRPr="005E11F2" w:rsidRDefault="005E11F2" w:rsidP="00354358">
            <w:pPr>
              <w:spacing w:before="120" w:after="120" w:line="240" w:lineRule="atLeast"/>
              <w:jc w:val="both"/>
              <w:rPr>
                <w:rFonts w:asciiTheme="minorHAnsi" w:hAnsiTheme="minorHAnsi" w:cs="Arial"/>
                <w:b/>
                <w:color w:val="FF0000"/>
                <w:u w:val="single"/>
              </w:rPr>
            </w:pPr>
            <w:r w:rsidRPr="00DA2D28">
              <w:rPr>
                <w:rFonts w:asciiTheme="minorHAnsi" w:hAnsiTheme="minorHAnsi" w:cs="Arial"/>
                <w:b/>
                <w:color w:val="FF0000"/>
                <w:u w:val="single"/>
              </w:rPr>
              <w:t>Phase 1 : Diagnostic</w:t>
            </w:r>
          </w:p>
        </w:tc>
      </w:tr>
      <w:tr w:rsidR="005E11F2" w:rsidTr="00833D9A">
        <w:tc>
          <w:tcPr>
            <w:tcW w:w="1369" w:type="dxa"/>
            <w:vAlign w:val="center"/>
          </w:tcPr>
          <w:p w:rsidR="005E11F2" w:rsidRDefault="005E11F2" w:rsidP="00833D9A">
            <w:pPr>
              <w:pStyle w:val="Standard"/>
              <w:jc w:val="center"/>
              <w:rPr>
                <w:rFonts w:ascii="Calibri" w:hAnsi="Calibri"/>
                <w:b/>
              </w:rPr>
            </w:pPr>
            <w:r w:rsidRPr="005E11F2">
              <w:rPr>
                <w:rFonts w:ascii="Calibri" w:hAnsi="Calibri"/>
                <w:b/>
              </w:rPr>
              <w:t>Maths</w:t>
            </w:r>
          </w:p>
          <w:p w:rsidR="003F66D3" w:rsidRPr="005E11F2" w:rsidRDefault="003F66D3" w:rsidP="00833D9A">
            <w:pPr>
              <w:pStyle w:val="Standard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919" w:type="dxa"/>
          </w:tcPr>
          <w:p w:rsidR="005E11F2" w:rsidRPr="00DA2D28" w:rsidRDefault="005E11F2" w:rsidP="005E11F2">
            <w:pPr>
              <w:spacing w:line="240" w:lineRule="atLeast"/>
              <w:jc w:val="both"/>
              <w:rPr>
                <w:rFonts w:asciiTheme="minorHAnsi" w:hAnsiTheme="minorHAnsi" w:cs="Arial"/>
                <w:color w:val="4F4545"/>
              </w:rPr>
            </w:pPr>
          </w:p>
          <w:p w:rsidR="005E11F2" w:rsidRDefault="005E11F2" w:rsidP="005E11F2">
            <w:pPr>
              <w:spacing w:line="240" w:lineRule="atLeast"/>
              <w:jc w:val="both"/>
              <w:rPr>
                <w:rFonts w:asciiTheme="minorHAnsi" w:hAnsiTheme="minorHAnsi" w:cs="Arial"/>
                <w:color w:val="4F4545"/>
              </w:rPr>
            </w:pPr>
            <w:r>
              <w:rPr>
                <w:rFonts w:asciiTheme="minorHAnsi" w:hAnsiTheme="minorHAnsi" w:cs="Arial"/>
                <w:color w:val="4F4545"/>
              </w:rPr>
              <w:t xml:space="preserve">- </w:t>
            </w:r>
            <w:r w:rsidRPr="00D63A49">
              <w:rPr>
                <w:rFonts w:asciiTheme="minorHAnsi" w:hAnsiTheme="minorHAnsi" w:cs="Arial"/>
                <w:color w:val="548DD4" w:themeColor="text2" w:themeTint="99"/>
              </w:rPr>
              <w:t>quizz sur le tri, le recyclage</w:t>
            </w:r>
            <w:r>
              <w:rPr>
                <w:rFonts w:asciiTheme="minorHAnsi" w:hAnsiTheme="minorHAnsi" w:cs="Arial"/>
                <w:color w:val="4F4545"/>
              </w:rPr>
              <w:t xml:space="preserve"> (en partenariat avec le SIVOM) pour positionner les connaissances des élèves dans ce domaine,</w:t>
            </w:r>
          </w:p>
          <w:p w:rsidR="005E11F2" w:rsidRPr="00DA2D28" w:rsidRDefault="005E11F2" w:rsidP="005E11F2">
            <w:pPr>
              <w:spacing w:line="240" w:lineRule="atLeast"/>
              <w:jc w:val="both"/>
              <w:rPr>
                <w:rFonts w:asciiTheme="minorHAnsi" w:hAnsiTheme="minorHAnsi" w:cs="Arial"/>
                <w:color w:val="4F4545"/>
              </w:rPr>
            </w:pPr>
            <w:r>
              <w:rPr>
                <w:rFonts w:asciiTheme="minorHAnsi" w:hAnsiTheme="minorHAnsi" w:cs="Arial"/>
                <w:color w:val="4F4545"/>
              </w:rPr>
              <w:t xml:space="preserve">- </w:t>
            </w:r>
            <w:r w:rsidRPr="00D63A49">
              <w:rPr>
                <w:rFonts w:asciiTheme="minorHAnsi" w:hAnsiTheme="minorHAnsi" w:cs="Arial"/>
                <w:color w:val="548DD4" w:themeColor="text2" w:themeTint="99"/>
              </w:rPr>
              <w:t>élaboration par les élèves d’un questionnaire</w:t>
            </w:r>
            <w:r>
              <w:rPr>
                <w:rFonts w:asciiTheme="minorHAnsi" w:hAnsiTheme="minorHAnsi" w:cs="Arial"/>
                <w:color w:val="4F4545"/>
              </w:rPr>
              <w:t xml:space="preserve"> à destination des autres élèves, de leurs familles, des autres acteurs du lycée pour connaître les habitudes en matière de tri, </w:t>
            </w:r>
          </w:p>
          <w:p w:rsidR="005E11F2" w:rsidRDefault="005E11F2" w:rsidP="005E11F2">
            <w:pPr>
              <w:spacing w:after="60" w:line="240" w:lineRule="atLeast"/>
              <w:jc w:val="both"/>
              <w:rPr>
                <w:rFonts w:asciiTheme="minorHAnsi" w:hAnsiTheme="minorHAnsi" w:cs="Arial"/>
                <w:color w:val="4F4545"/>
              </w:rPr>
            </w:pPr>
            <w:r w:rsidRPr="00DA2D28">
              <w:rPr>
                <w:rFonts w:asciiTheme="minorHAnsi" w:hAnsiTheme="minorHAnsi" w:cs="Arial"/>
                <w:color w:val="4F4545"/>
              </w:rPr>
              <w:t xml:space="preserve">- </w:t>
            </w:r>
            <w:r w:rsidRPr="00DA2D28">
              <w:rPr>
                <w:rFonts w:asciiTheme="minorHAnsi" w:hAnsiTheme="minorHAnsi" w:cs="Arial"/>
                <w:color w:val="0070C0"/>
              </w:rPr>
              <w:t xml:space="preserve">sondage sur les habitudes de tri </w:t>
            </w:r>
            <w:r w:rsidRPr="00DA2D28">
              <w:rPr>
                <w:rFonts w:asciiTheme="minorHAnsi" w:hAnsiTheme="minorHAnsi" w:cs="Arial"/>
                <w:color w:val="4F4545"/>
              </w:rPr>
              <w:t>des acteurs du lycée par rapport au tri des déchets (élèves, professeurs, autres personnels…)</w:t>
            </w:r>
            <w:r>
              <w:rPr>
                <w:rFonts w:asciiTheme="minorHAnsi" w:hAnsiTheme="minorHAnsi" w:cs="Arial"/>
                <w:color w:val="4F4545"/>
              </w:rPr>
              <w:t xml:space="preserve"> à partir du questionnaire (possibilité de le compléter en ligne)</w:t>
            </w:r>
          </w:p>
          <w:p w:rsidR="005E11F2" w:rsidRPr="00DA2D28" w:rsidRDefault="005E11F2" w:rsidP="005E11F2">
            <w:pPr>
              <w:spacing w:after="60" w:line="240" w:lineRule="atLeast"/>
              <w:jc w:val="both"/>
              <w:rPr>
                <w:rFonts w:asciiTheme="minorHAnsi" w:hAnsiTheme="minorHAnsi" w:cs="Arial"/>
                <w:color w:val="4F4545"/>
              </w:rPr>
            </w:pPr>
            <w:r>
              <w:rPr>
                <w:rFonts w:asciiTheme="minorHAnsi" w:hAnsiTheme="minorHAnsi" w:cs="Arial"/>
                <w:color w:val="4F4545"/>
              </w:rPr>
              <w:t xml:space="preserve">- </w:t>
            </w:r>
            <w:r w:rsidRPr="00D63A49">
              <w:rPr>
                <w:rFonts w:asciiTheme="minorHAnsi" w:hAnsiTheme="minorHAnsi" w:cs="Arial"/>
                <w:color w:val="548DD4" w:themeColor="text2" w:themeTint="99"/>
              </w:rPr>
              <w:t>Traitement statistique</w:t>
            </w:r>
            <w:r>
              <w:rPr>
                <w:rFonts w:asciiTheme="minorHAnsi" w:hAnsiTheme="minorHAnsi" w:cs="Arial"/>
                <w:color w:val="4F4545"/>
              </w:rPr>
              <w:t xml:space="preserve"> du sondage, </w:t>
            </w:r>
          </w:p>
          <w:p w:rsidR="005E11F2" w:rsidRPr="00DA2D28" w:rsidRDefault="005E11F2" w:rsidP="005E11F2">
            <w:pPr>
              <w:spacing w:after="60" w:line="240" w:lineRule="atLeast"/>
              <w:jc w:val="both"/>
              <w:rPr>
                <w:rFonts w:asciiTheme="minorHAnsi" w:hAnsiTheme="minorHAnsi" w:cs="Arial"/>
                <w:color w:val="4F4545"/>
              </w:rPr>
            </w:pPr>
            <w:r w:rsidRPr="00DA2D28">
              <w:rPr>
                <w:rFonts w:asciiTheme="minorHAnsi" w:hAnsiTheme="minorHAnsi" w:cs="Arial"/>
                <w:color w:val="4F4545"/>
              </w:rPr>
              <w:t xml:space="preserve">- </w:t>
            </w:r>
            <w:r w:rsidRPr="00DA2D28">
              <w:rPr>
                <w:rFonts w:asciiTheme="minorHAnsi" w:hAnsiTheme="minorHAnsi" w:cs="Arial"/>
                <w:color w:val="0070C0"/>
              </w:rPr>
              <w:t>repérage sur le plan</w:t>
            </w:r>
            <w:r w:rsidRPr="00DA2D28">
              <w:rPr>
                <w:rFonts w:asciiTheme="minorHAnsi" w:hAnsiTheme="minorHAnsi" w:cs="Arial"/>
                <w:color w:val="4F4545"/>
              </w:rPr>
              <w:t xml:space="preserve"> </w:t>
            </w:r>
            <w:r w:rsidRPr="00DA2D28">
              <w:rPr>
                <w:rFonts w:asciiTheme="minorHAnsi" w:hAnsiTheme="minorHAnsi" w:cs="Arial"/>
                <w:color w:val="0070C0"/>
              </w:rPr>
              <w:t>du lycée</w:t>
            </w:r>
            <w:r w:rsidRPr="00DA2D28">
              <w:rPr>
                <w:rFonts w:asciiTheme="minorHAnsi" w:hAnsiTheme="minorHAnsi" w:cs="Arial"/>
                <w:color w:val="4F4545"/>
              </w:rPr>
              <w:t xml:space="preserve"> des différentes zones où des déchets sont émis, repérage des points de collecte,</w:t>
            </w:r>
          </w:p>
          <w:p w:rsidR="005E11F2" w:rsidRPr="00DA2D28" w:rsidRDefault="005E11F2" w:rsidP="005E11F2">
            <w:pPr>
              <w:spacing w:after="60" w:line="240" w:lineRule="atLeast"/>
              <w:jc w:val="both"/>
              <w:rPr>
                <w:rFonts w:asciiTheme="minorHAnsi" w:hAnsiTheme="minorHAnsi" w:cs="Arial"/>
                <w:color w:val="4F4545"/>
              </w:rPr>
            </w:pPr>
            <w:r w:rsidRPr="00DA2D28">
              <w:rPr>
                <w:rFonts w:asciiTheme="minorHAnsi" w:hAnsiTheme="minorHAnsi" w:cs="Arial"/>
                <w:color w:val="4F4545"/>
              </w:rPr>
              <w:t xml:space="preserve">- </w:t>
            </w:r>
            <w:r w:rsidRPr="00DA2D28">
              <w:rPr>
                <w:rFonts w:asciiTheme="minorHAnsi" w:hAnsiTheme="minorHAnsi" w:cs="Arial"/>
                <w:color w:val="0070C0"/>
              </w:rPr>
              <w:t xml:space="preserve">identifier </w:t>
            </w:r>
            <w:r w:rsidRPr="00DA2D28">
              <w:rPr>
                <w:rFonts w:asciiTheme="minorHAnsi" w:hAnsiTheme="minorHAnsi" w:cs="Arial"/>
                <w:color w:val="4F4545"/>
              </w:rPr>
              <w:t>les différents types de déchets</w:t>
            </w:r>
            <w:r w:rsidR="001908F1">
              <w:rPr>
                <w:rFonts w:asciiTheme="minorHAnsi" w:hAnsiTheme="minorHAnsi" w:cs="Arial"/>
                <w:color w:val="4F4545"/>
              </w:rPr>
              <w:t xml:space="preserve"> présents dans l’établissement</w:t>
            </w:r>
            <w:r w:rsidRPr="00DA2D28">
              <w:rPr>
                <w:rFonts w:asciiTheme="minorHAnsi" w:hAnsiTheme="minorHAnsi" w:cs="Arial"/>
                <w:color w:val="4F4545"/>
              </w:rPr>
              <w:t>,</w:t>
            </w:r>
          </w:p>
          <w:p w:rsidR="005E11F2" w:rsidRPr="00DA2D28" w:rsidRDefault="005E11F2" w:rsidP="005E11F2">
            <w:pPr>
              <w:spacing w:after="60" w:line="240" w:lineRule="atLeast"/>
              <w:jc w:val="both"/>
              <w:rPr>
                <w:rFonts w:asciiTheme="minorHAnsi" w:hAnsiTheme="minorHAnsi" w:cs="Arial"/>
                <w:color w:val="4F4545"/>
              </w:rPr>
            </w:pPr>
            <w:r w:rsidRPr="00DA2D28">
              <w:rPr>
                <w:rFonts w:asciiTheme="minorHAnsi" w:hAnsiTheme="minorHAnsi" w:cs="Arial"/>
                <w:color w:val="4F4545"/>
              </w:rPr>
              <w:t xml:space="preserve">- </w:t>
            </w:r>
            <w:r w:rsidRPr="00DA2D28">
              <w:rPr>
                <w:rFonts w:asciiTheme="minorHAnsi" w:hAnsiTheme="minorHAnsi" w:cs="Arial"/>
                <w:color w:val="0070C0"/>
              </w:rPr>
              <w:t>enquête</w:t>
            </w:r>
            <w:r w:rsidRPr="00DA2D28">
              <w:rPr>
                <w:rFonts w:asciiTheme="minorHAnsi" w:hAnsiTheme="minorHAnsi" w:cs="Arial"/>
                <w:color w:val="4F4545"/>
              </w:rPr>
              <w:t xml:space="preserve"> auprès des coordinateurs de discipline, des responsables informatiques, du gestionnaire pour savoir ce qui se fait ou ne se f</w:t>
            </w:r>
            <w:r>
              <w:rPr>
                <w:rFonts w:asciiTheme="minorHAnsi" w:hAnsiTheme="minorHAnsi" w:cs="Arial"/>
                <w:color w:val="4F4545"/>
              </w:rPr>
              <w:t>a</w:t>
            </w:r>
            <w:r w:rsidRPr="00DA2D28">
              <w:rPr>
                <w:rFonts w:asciiTheme="minorHAnsi" w:hAnsiTheme="minorHAnsi" w:cs="Arial"/>
                <w:color w:val="4F4545"/>
              </w:rPr>
              <w:t>it pas au lycée : comment sont traités les déchets collectés, les quantités que cela représente, les coûts….</w:t>
            </w:r>
          </w:p>
          <w:p w:rsidR="005E11F2" w:rsidRDefault="005E11F2" w:rsidP="005E11F2">
            <w:pPr>
              <w:spacing w:after="60" w:line="240" w:lineRule="atLeast"/>
              <w:jc w:val="both"/>
              <w:rPr>
                <w:rFonts w:asciiTheme="minorHAnsi" w:hAnsiTheme="minorHAnsi" w:cs="Arial"/>
                <w:color w:val="4F4545"/>
              </w:rPr>
            </w:pPr>
            <w:r w:rsidRPr="00DA2D28">
              <w:rPr>
                <w:rFonts w:asciiTheme="minorHAnsi" w:hAnsiTheme="minorHAnsi" w:cs="Arial"/>
                <w:color w:val="4F4545"/>
              </w:rPr>
              <w:t xml:space="preserve">- </w:t>
            </w:r>
            <w:r w:rsidRPr="00DA2D28">
              <w:rPr>
                <w:rFonts w:asciiTheme="minorHAnsi" w:hAnsiTheme="minorHAnsi" w:cs="Arial"/>
                <w:color w:val="0070C0"/>
              </w:rPr>
              <w:t>enquête</w:t>
            </w:r>
            <w:r w:rsidRPr="00DA2D28">
              <w:rPr>
                <w:rFonts w:asciiTheme="minorHAnsi" w:hAnsiTheme="minorHAnsi" w:cs="Arial"/>
                <w:color w:val="4F4545"/>
              </w:rPr>
              <w:t xml:space="preserve"> </w:t>
            </w:r>
            <w:r w:rsidRPr="00DA2D28">
              <w:rPr>
                <w:rFonts w:asciiTheme="minorHAnsi" w:hAnsiTheme="minorHAnsi" w:cs="Arial"/>
                <w:color w:val="0070C0"/>
              </w:rPr>
              <w:t>auprès du chef d’établissement</w:t>
            </w:r>
            <w:r w:rsidRPr="00DA2D28">
              <w:rPr>
                <w:rFonts w:asciiTheme="minorHAnsi" w:hAnsiTheme="minorHAnsi" w:cs="Arial"/>
                <w:color w:val="4F4545"/>
              </w:rPr>
              <w:t xml:space="preserve"> et du gestionnaire pour savoir s’il y a des contraintes liés au fonctionnement du lycée, une stratégie d’établissement pour diminuer les déchets.</w:t>
            </w:r>
          </w:p>
          <w:p w:rsidR="00354358" w:rsidRPr="005E11F2" w:rsidRDefault="00354358" w:rsidP="005E11F2">
            <w:pPr>
              <w:spacing w:after="60" w:line="240" w:lineRule="atLeast"/>
              <w:jc w:val="both"/>
              <w:rPr>
                <w:rFonts w:asciiTheme="minorHAnsi" w:hAnsiTheme="minorHAnsi" w:cs="Arial"/>
                <w:color w:val="4F4545"/>
              </w:rPr>
            </w:pPr>
          </w:p>
        </w:tc>
      </w:tr>
      <w:tr w:rsidR="005E11F2" w:rsidTr="00833D9A">
        <w:trPr>
          <w:trHeight w:val="340"/>
        </w:trPr>
        <w:tc>
          <w:tcPr>
            <w:tcW w:w="1369" w:type="dxa"/>
            <w:vAlign w:val="center"/>
          </w:tcPr>
          <w:p w:rsidR="005E11F2" w:rsidRDefault="005E11F2" w:rsidP="00833D9A">
            <w:pPr>
              <w:pStyle w:val="Standard"/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7919" w:type="dxa"/>
          </w:tcPr>
          <w:p w:rsidR="005E11F2" w:rsidRPr="005E11F2" w:rsidRDefault="005E11F2" w:rsidP="00354358">
            <w:pPr>
              <w:spacing w:before="120" w:after="120" w:line="240" w:lineRule="atLeast"/>
              <w:jc w:val="both"/>
              <w:rPr>
                <w:rFonts w:asciiTheme="minorHAnsi" w:hAnsiTheme="minorHAnsi" w:cs="Arial"/>
                <w:b/>
                <w:color w:val="FF0000"/>
                <w:u w:val="single"/>
              </w:rPr>
            </w:pPr>
            <w:r w:rsidRPr="00DA2D28">
              <w:rPr>
                <w:rFonts w:asciiTheme="minorHAnsi" w:hAnsiTheme="minorHAnsi" w:cs="Arial"/>
                <w:b/>
                <w:color w:val="FF0000"/>
                <w:u w:val="single"/>
              </w:rPr>
              <w:t>Phase 2 : Information sur la gestion des déchets</w:t>
            </w:r>
          </w:p>
        </w:tc>
      </w:tr>
      <w:tr w:rsidR="005E11F2" w:rsidTr="00833D9A">
        <w:tc>
          <w:tcPr>
            <w:tcW w:w="1369" w:type="dxa"/>
            <w:vAlign w:val="center"/>
          </w:tcPr>
          <w:p w:rsidR="005E11F2" w:rsidRDefault="005E11F2" w:rsidP="00833D9A">
            <w:pPr>
              <w:pStyle w:val="Standard"/>
              <w:jc w:val="center"/>
              <w:rPr>
                <w:rFonts w:ascii="Calibri" w:hAnsi="Calibri"/>
                <w:b/>
              </w:rPr>
            </w:pPr>
            <w:r w:rsidRPr="005E11F2">
              <w:rPr>
                <w:rFonts w:ascii="Calibri" w:hAnsi="Calibri"/>
                <w:b/>
              </w:rPr>
              <w:t>Sciences</w:t>
            </w:r>
          </w:p>
          <w:p w:rsidR="005E11F2" w:rsidRDefault="005E11F2" w:rsidP="00833D9A">
            <w:pPr>
              <w:pStyle w:val="Standard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Géographie</w:t>
            </w:r>
          </w:p>
          <w:p w:rsidR="003F66D3" w:rsidRDefault="003F66D3" w:rsidP="00833D9A">
            <w:pPr>
              <w:pStyle w:val="Standard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SVT</w:t>
            </w:r>
          </w:p>
          <w:p w:rsidR="003F66D3" w:rsidRPr="005E11F2" w:rsidRDefault="003F66D3" w:rsidP="003F66D3">
            <w:pPr>
              <w:pStyle w:val="Standard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ECM</w:t>
            </w:r>
          </w:p>
        </w:tc>
        <w:tc>
          <w:tcPr>
            <w:tcW w:w="7919" w:type="dxa"/>
          </w:tcPr>
          <w:p w:rsidR="005E11F2" w:rsidRPr="00DA2D28" w:rsidRDefault="005E11F2" w:rsidP="005E11F2">
            <w:pPr>
              <w:spacing w:after="60" w:line="240" w:lineRule="atLeast"/>
              <w:jc w:val="both"/>
              <w:rPr>
                <w:rFonts w:asciiTheme="minorHAnsi" w:hAnsiTheme="minorHAnsi" w:cs="Arial"/>
                <w:color w:val="4F4545"/>
              </w:rPr>
            </w:pPr>
            <w:r>
              <w:rPr>
                <w:rFonts w:asciiTheme="minorHAnsi" w:hAnsiTheme="minorHAnsi" w:cs="Arial"/>
                <w:color w:val="4F4545"/>
              </w:rPr>
              <w:t>Les élèves recherchent des informations sur les points suivants :</w:t>
            </w:r>
          </w:p>
          <w:p w:rsidR="005E11F2" w:rsidRPr="00DA2D28" w:rsidRDefault="005E11F2" w:rsidP="005E11F2">
            <w:pPr>
              <w:spacing w:after="60" w:line="240" w:lineRule="atLeast"/>
              <w:jc w:val="both"/>
              <w:rPr>
                <w:rFonts w:asciiTheme="minorHAnsi" w:hAnsiTheme="minorHAnsi" w:cs="Arial"/>
                <w:color w:val="4F4545"/>
              </w:rPr>
            </w:pPr>
            <w:r w:rsidRPr="00DA2D28">
              <w:rPr>
                <w:rFonts w:asciiTheme="minorHAnsi" w:hAnsiTheme="minorHAnsi" w:cs="Arial"/>
                <w:color w:val="4F4545"/>
              </w:rPr>
              <w:t xml:space="preserve">- </w:t>
            </w:r>
            <w:r w:rsidRPr="00DA2D28">
              <w:rPr>
                <w:rFonts w:asciiTheme="minorHAnsi" w:hAnsiTheme="minorHAnsi" w:cs="Arial"/>
                <w:color w:val="0070C0"/>
              </w:rPr>
              <w:t>collecte</w:t>
            </w:r>
            <w:r w:rsidRPr="00DA2D28">
              <w:rPr>
                <w:rFonts w:asciiTheme="minorHAnsi" w:hAnsiTheme="minorHAnsi" w:cs="Arial"/>
                <w:color w:val="4F4545"/>
              </w:rPr>
              <w:t> : poubelles, bac de tri, bennes…,</w:t>
            </w:r>
          </w:p>
          <w:p w:rsidR="005E11F2" w:rsidRDefault="005E11F2" w:rsidP="005E11F2">
            <w:pPr>
              <w:spacing w:after="60" w:line="240" w:lineRule="atLeast"/>
              <w:jc w:val="both"/>
              <w:rPr>
                <w:rFonts w:asciiTheme="minorHAnsi" w:hAnsiTheme="minorHAnsi" w:cs="Arial"/>
                <w:color w:val="4F4545"/>
              </w:rPr>
            </w:pPr>
            <w:r w:rsidRPr="00DA2D28">
              <w:rPr>
                <w:rFonts w:asciiTheme="minorHAnsi" w:hAnsiTheme="minorHAnsi" w:cs="Arial"/>
                <w:color w:val="4F4545"/>
              </w:rPr>
              <w:t xml:space="preserve">- </w:t>
            </w:r>
            <w:r w:rsidRPr="00DA2D28">
              <w:rPr>
                <w:rFonts w:asciiTheme="minorHAnsi" w:hAnsiTheme="minorHAnsi" w:cs="Arial"/>
                <w:color w:val="0070C0"/>
              </w:rPr>
              <w:t>déchèterie</w:t>
            </w:r>
            <w:r w:rsidRPr="00DA2D28">
              <w:rPr>
                <w:rFonts w:asciiTheme="minorHAnsi" w:hAnsiTheme="minorHAnsi" w:cs="Arial"/>
                <w:color w:val="4F4545"/>
              </w:rPr>
              <w:t xml:space="preserve"> (visite du SIVOM de la Varenne </w:t>
            </w:r>
            <w:proofErr w:type="spellStart"/>
            <w:r w:rsidRPr="00DA2D28">
              <w:rPr>
                <w:rFonts w:asciiTheme="minorHAnsi" w:hAnsiTheme="minorHAnsi" w:cs="Arial"/>
                <w:color w:val="4F4545"/>
              </w:rPr>
              <w:t>Jarcy</w:t>
            </w:r>
            <w:proofErr w:type="spellEnd"/>
            <w:r w:rsidRPr="00DA2D28">
              <w:rPr>
                <w:rFonts w:asciiTheme="minorHAnsi" w:hAnsiTheme="minorHAnsi" w:cs="Arial"/>
                <w:color w:val="4F4545"/>
              </w:rPr>
              <w:t xml:space="preserve">), </w:t>
            </w:r>
          </w:p>
          <w:p w:rsidR="005E11F2" w:rsidRPr="00DA2D28" w:rsidRDefault="005E11F2" w:rsidP="005E11F2">
            <w:pPr>
              <w:spacing w:after="60" w:line="240" w:lineRule="atLeast"/>
              <w:jc w:val="both"/>
              <w:rPr>
                <w:rFonts w:asciiTheme="minorHAnsi" w:hAnsiTheme="minorHAnsi" w:cs="Arial"/>
                <w:color w:val="4F4545"/>
              </w:rPr>
            </w:pPr>
            <w:r w:rsidRPr="00DA2D28">
              <w:rPr>
                <w:rFonts w:asciiTheme="minorHAnsi" w:hAnsiTheme="minorHAnsi" w:cs="Arial"/>
                <w:color w:val="4F4545"/>
              </w:rPr>
              <w:t xml:space="preserve">- </w:t>
            </w:r>
            <w:r w:rsidRPr="00DA2D28">
              <w:rPr>
                <w:rFonts w:asciiTheme="minorHAnsi" w:hAnsiTheme="minorHAnsi" w:cs="Arial"/>
                <w:color w:val="0070C0"/>
              </w:rPr>
              <w:t>filières de traitement des déchets</w:t>
            </w:r>
            <w:r w:rsidRPr="00DA2D28">
              <w:rPr>
                <w:rFonts w:asciiTheme="minorHAnsi" w:hAnsiTheme="minorHAnsi" w:cs="Arial"/>
                <w:color w:val="4F4545"/>
              </w:rPr>
              <w:t xml:space="preserve"> en fonction de leur nature…</w:t>
            </w:r>
          </w:p>
          <w:p w:rsidR="005E11F2" w:rsidRPr="00DA2D28" w:rsidRDefault="005E11F2" w:rsidP="005E11F2">
            <w:pPr>
              <w:spacing w:after="60" w:line="240" w:lineRule="atLeast"/>
              <w:jc w:val="both"/>
              <w:rPr>
                <w:rFonts w:asciiTheme="minorHAnsi" w:hAnsiTheme="minorHAnsi" w:cs="Arial"/>
                <w:color w:val="4F4545"/>
              </w:rPr>
            </w:pPr>
            <w:r w:rsidRPr="00DA2D28">
              <w:rPr>
                <w:rFonts w:asciiTheme="minorHAnsi" w:hAnsiTheme="minorHAnsi" w:cs="Arial"/>
                <w:color w:val="4F4545"/>
              </w:rPr>
              <w:t xml:space="preserve">- </w:t>
            </w:r>
            <w:r w:rsidRPr="00DA2D28">
              <w:rPr>
                <w:rFonts w:asciiTheme="minorHAnsi" w:hAnsiTheme="minorHAnsi" w:cs="Arial"/>
                <w:color w:val="0070C0"/>
              </w:rPr>
              <w:t>recyclage</w:t>
            </w:r>
            <w:r w:rsidRPr="00DA2D28">
              <w:rPr>
                <w:rFonts w:asciiTheme="minorHAnsi" w:hAnsiTheme="minorHAnsi" w:cs="Arial"/>
                <w:color w:val="4F4545"/>
              </w:rPr>
              <w:t>, réemploi,</w:t>
            </w:r>
          </w:p>
          <w:p w:rsidR="005E11F2" w:rsidRPr="00DA2D28" w:rsidRDefault="005E11F2" w:rsidP="005E11F2">
            <w:pPr>
              <w:spacing w:after="60" w:line="240" w:lineRule="atLeast"/>
              <w:jc w:val="both"/>
              <w:rPr>
                <w:rFonts w:asciiTheme="minorHAnsi" w:hAnsiTheme="minorHAnsi" w:cs="Arial"/>
                <w:color w:val="4F4545"/>
              </w:rPr>
            </w:pPr>
            <w:r w:rsidRPr="00DA2D28">
              <w:rPr>
                <w:rFonts w:asciiTheme="minorHAnsi" w:hAnsiTheme="minorHAnsi" w:cs="Arial"/>
                <w:color w:val="4F4545"/>
              </w:rPr>
              <w:t>-</w:t>
            </w:r>
            <w:r w:rsidRPr="00DA2D28">
              <w:rPr>
                <w:rFonts w:asciiTheme="minorHAnsi" w:hAnsiTheme="minorHAnsi" w:cs="Arial"/>
                <w:color w:val="0070C0"/>
              </w:rPr>
              <w:t xml:space="preserve"> </w:t>
            </w:r>
            <w:r w:rsidRPr="00354358">
              <w:rPr>
                <w:rFonts w:asciiTheme="minorHAnsi" w:hAnsiTheme="minorHAnsi" w:cs="Arial"/>
                <w:color w:val="0070C0"/>
              </w:rPr>
              <w:t>transformation</w:t>
            </w:r>
            <w:r w:rsidRPr="005E11F2">
              <w:rPr>
                <w:rFonts w:asciiTheme="minorHAnsi" w:hAnsiTheme="minorHAnsi" w:cs="Arial"/>
                <w:b/>
                <w:color w:val="4F4545"/>
              </w:rPr>
              <w:t xml:space="preserve"> </w:t>
            </w:r>
            <w:r w:rsidRPr="00DA2D28">
              <w:rPr>
                <w:rFonts w:asciiTheme="minorHAnsi" w:hAnsiTheme="minorHAnsi" w:cs="Arial"/>
                <w:color w:val="4F4545"/>
              </w:rPr>
              <w:t>des déchets (notamment pour produire de l’électricité)</w:t>
            </w:r>
          </w:p>
          <w:p w:rsidR="005E11F2" w:rsidRPr="00DA2D28" w:rsidRDefault="005E11F2" w:rsidP="005E11F2">
            <w:pPr>
              <w:spacing w:after="60" w:line="240" w:lineRule="atLeast"/>
              <w:jc w:val="both"/>
              <w:rPr>
                <w:rFonts w:asciiTheme="minorHAnsi" w:hAnsiTheme="minorHAnsi" w:cs="Arial"/>
                <w:color w:val="4F4545"/>
              </w:rPr>
            </w:pPr>
            <w:r w:rsidRPr="00DA2D28">
              <w:rPr>
                <w:rFonts w:asciiTheme="minorHAnsi" w:hAnsiTheme="minorHAnsi" w:cs="Arial"/>
                <w:color w:val="4F4545"/>
              </w:rPr>
              <w:t xml:space="preserve">- </w:t>
            </w:r>
            <w:r w:rsidRPr="00DA2D28">
              <w:rPr>
                <w:rFonts w:asciiTheme="minorHAnsi" w:hAnsiTheme="minorHAnsi" w:cs="Arial"/>
                <w:color w:val="0070C0"/>
              </w:rPr>
              <w:t>rencontres</w:t>
            </w:r>
            <w:r w:rsidRPr="00DA2D28">
              <w:rPr>
                <w:rFonts w:asciiTheme="minorHAnsi" w:hAnsiTheme="minorHAnsi" w:cs="Arial"/>
                <w:color w:val="4F4545"/>
              </w:rPr>
              <w:t xml:space="preserve"> avec des partenaires extérieurs, découverte de métiers liés à ce thème.</w:t>
            </w:r>
          </w:p>
          <w:p w:rsidR="005E11F2" w:rsidRPr="00354358" w:rsidRDefault="00354358" w:rsidP="00354358">
            <w:pPr>
              <w:spacing w:line="240" w:lineRule="atLeast"/>
              <w:jc w:val="both"/>
              <w:rPr>
                <w:rFonts w:asciiTheme="minorHAnsi" w:hAnsiTheme="minorHAnsi" w:cs="Arial"/>
                <w:color w:val="4F4545"/>
              </w:rPr>
            </w:pPr>
            <w:r>
              <w:rPr>
                <w:rFonts w:asciiTheme="minorHAnsi" w:hAnsiTheme="minorHAnsi" w:cs="Arial"/>
                <w:color w:val="4F4545"/>
              </w:rPr>
              <w:t xml:space="preserve">- </w:t>
            </w:r>
            <w:r w:rsidRPr="00354358">
              <w:rPr>
                <w:rFonts w:asciiTheme="minorHAnsi" w:hAnsiTheme="minorHAnsi" w:cs="Arial"/>
                <w:color w:val="548DD4" w:themeColor="text2" w:themeTint="99"/>
              </w:rPr>
              <w:t>organisation d’une journée d’information</w:t>
            </w:r>
            <w:r>
              <w:rPr>
                <w:rFonts w:asciiTheme="minorHAnsi" w:hAnsiTheme="minorHAnsi" w:cs="Arial"/>
                <w:color w:val="4F4545"/>
              </w:rPr>
              <w:t xml:space="preserve"> en partenariat avec le SIVOM à destination de tous les élèves, dans le hall par exemple ou au CDI…</w:t>
            </w:r>
          </w:p>
        </w:tc>
      </w:tr>
      <w:tr w:rsidR="005E11F2" w:rsidTr="00833D9A">
        <w:tc>
          <w:tcPr>
            <w:tcW w:w="1369" w:type="dxa"/>
            <w:vAlign w:val="center"/>
          </w:tcPr>
          <w:p w:rsidR="005E11F2" w:rsidRDefault="005E11F2" w:rsidP="00833D9A">
            <w:pPr>
              <w:pStyle w:val="Standard"/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7919" w:type="dxa"/>
          </w:tcPr>
          <w:p w:rsidR="005E11F2" w:rsidRPr="005E11F2" w:rsidRDefault="005E11F2" w:rsidP="00354358">
            <w:pPr>
              <w:spacing w:before="120" w:after="120" w:line="240" w:lineRule="atLeast"/>
              <w:jc w:val="both"/>
              <w:rPr>
                <w:rFonts w:asciiTheme="minorHAnsi" w:hAnsiTheme="minorHAnsi" w:cs="Arial"/>
                <w:b/>
                <w:color w:val="FF0000"/>
                <w:u w:val="single"/>
              </w:rPr>
            </w:pPr>
            <w:r w:rsidRPr="00DA2D28">
              <w:rPr>
                <w:rFonts w:asciiTheme="minorHAnsi" w:hAnsiTheme="minorHAnsi" w:cs="Arial"/>
                <w:b/>
                <w:color w:val="FF0000"/>
                <w:u w:val="single"/>
              </w:rPr>
              <w:t>Phase 3 : Plan d’action et communication</w:t>
            </w:r>
          </w:p>
        </w:tc>
      </w:tr>
      <w:tr w:rsidR="005E11F2" w:rsidTr="00833D9A">
        <w:tc>
          <w:tcPr>
            <w:tcW w:w="1369" w:type="dxa"/>
            <w:vAlign w:val="center"/>
          </w:tcPr>
          <w:p w:rsidR="005E11F2" w:rsidRPr="003F66D3" w:rsidRDefault="00F43E7D" w:rsidP="00833D9A">
            <w:pPr>
              <w:pStyle w:val="Standard"/>
              <w:jc w:val="center"/>
              <w:rPr>
                <w:rFonts w:ascii="Calibri" w:hAnsi="Calibri"/>
                <w:b/>
              </w:rPr>
            </w:pPr>
            <w:r w:rsidRPr="003F66D3">
              <w:rPr>
                <w:rFonts w:ascii="Calibri" w:hAnsi="Calibri"/>
                <w:b/>
              </w:rPr>
              <w:t>Maths Sciences</w:t>
            </w:r>
          </w:p>
          <w:p w:rsidR="00F43E7D" w:rsidRDefault="00F43E7D" w:rsidP="00833D9A">
            <w:pPr>
              <w:pStyle w:val="Standard"/>
              <w:jc w:val="center"/>
              <w:rPr>
                <w:rFonts w:ascii="Calibri" w:hAnsi="Calibri"/>
              </w:rPr>
            </w:pPr>
            <w:r w:rsidRPr="003F66D3">
              <w:rPr>
                <w:rFonts w:ascii="Calibri" w:hAnsi="Calibri"/>
                <w:b/>
              </w:rPr>
              <w:t>Techno</w:t>
            </w:r>
          </w:p>
        </w:tc>
        <w:tc>
          <w:tcPr>
            <w:tcW w:w="7919" w:type="dxa"/>
          </w:tcPr>
          <w:p w:rsidR="005E11F2" w:rsidRPr="00DA2D28" w:rsidRDefault="005E11F2" w:rsidP="005E11F2">
            <w:pPr>
              <w:spacing w:after="60" w:line="240" w:lineRule="atLeast"/>
              <w:jc w:val="both"/>
              <w:rPr>
                <w:rFonts w:asciiTheme="minorHAnsi" w:hAnsiTheme="minorHAnsi" w:cs="Arial"/>
                <w:color w:val="4F4545"/>
              </w:rPr>
            </w:pPr>
            <w:r>
              <w:rPr>
                <w:rFonts w:asciiTheme="minorHAnsi" w:hAnsiTheme="minorHAnsi" w:cs="Arial"/>
                <w:color w:val="4F4545"/>
              </w:rPr>
              <w:t xml:space="preserve">Les élèves proposent des solutions : </w:t>
            </w:r>
          </w:p>
          <w:p w:rsidR="005E11F2" w:rsidRPr="00DA2D28" w:rsidRDefault="005E11F2" w:rsidP="005E11F2">
            <w:pPr>
              <w:spacing w:after="60" w:line="240" w:lineRule="atLeast"/>
              <w:jc w:val="both"/>
              <w:rPr>
                <w:rFonts w:asciiTheme="minorHAnsi" w:hAnsiTheme="minorHAnsi" w:cs="Arial"/>
                <w:color w:val="4F4545"/>
              </w:rPr>
            </w:pPr>
            <w:r w:rsidRPr="00DA2D28">
              <w:rPr>
                <w:rFonts w:asciiTheme="minorHAnsi" w:hAnsiTheme="minorHAnsi" w:cs="Arial"/>
                <w:color w:val="4F4545"/>
              </w:rPr>
              <w:t xml:space="preserve">- </w:t>
            </w:r>
            <w:r w:rsidRPr="00DA2D28">
              <w:rPr>
                <w:rFonts w:asciiTheme="minorHAnsi" w:hAnsiTheme="minorHAnsi" w:cs="Arial"/>
                <w:color w:val="0070C0"/>
              </w:rPr>
              <w:t>améliorer le tri</w:t>
            </w:r>
            <w:r w:rsidRPr="00DA2D28">
              <w:rPr>
                <w:rFonts w:asciiTheme="minorHAnsi" w:hAnsiTheme="minorHAnsi" w:cs="Arial"/>
                <w:color w:val="4F4545"/>
              </w:rPr>
              <w:t xml:space="preserve"> : poubelle tri sélectif, identification des zones de collectes,</w:t>
            </w:r>
          </w:p>
          <w:p w:rsidR="005E11F2" w:rsidRPr="00DA2D28" w:rsidRDefault="005E11F2" w:rsidP="005E11F2">
            <w:pPr>
              <w:spacing w:after="60" w:line="240" w:lineRule="atLeast"/>
              <w:jc w:val="both"/>
              <w:rPr>
                <w:rFonts w:asciiTheme="minorHAnsi" w:hAnsiTheme="minorHAnsi" w:cs="Arial"/>
                <w:color w:val="4F4545"/>
              </w:rPr>
            </w:pPr>
            <w:r w:rsidRPr="00DA2D28">
              <w:rPr>
                <w:rFonts w:asciiTheme="minorHAnsi" w:hAnsiTheme="minorHAnsi" w:cs="Arial"/>
                <w:color w:val="4F4545"/>
              </w:rPr>
              <w:t xml:space="preserve">- </w:t>
            </w:r>
            <w:r w:rsidRPr="005E11F2">
              <w:rPr>
                <w:rFonts w:asciiTheme="minorHAnsi" w:hAnsiTheme="minorHAnsi" w:cs="Arial"/>
                <w:color w:val="548DD4" w:themeColor="text2" w:themeTint="99"/>
              </w:rPr>
              <w:t>réaliser un bac pour le compost</w:t>
            </w:r>
            <w:r>
              <w:rPr>
                <w:rFonts w:asciiTheme="minorHAnsi" w:hAnsiTheme="minorHAnsi" w:cs="Arial"/>
                <w:color w:val="4F4545"/>
              </w:rPr>
              <w:t xml:space="preserve"> : </w:t>
            </w:r>
            <w:r w:rsidRPr="00DA2D28">
              <w:rPr>
                <w:rFonts w:asciiTheme="minorHAnsi" w:hAnsiTheme="minorHAnsi" w:cs="Arial"/>
                <w:color w:val="4F4545"/>
              </w:rPr>
              <w:t>déchets alimentaires, végétaux…</w:t>
            </w:r>
          </w:p>
          <w:p w:rsidR="005E11F2" w:rsidRPr="00DA2D28" w:rsidRDefault="005E11F2" w:rsidP="005E11F2">
            <w:pPr>
              <w:spacing w:after="60" w:line="240" w:lineRule="atLeast"/>
              <w:jc w:val="both"/>
              <w:rPr>
                <w:rFonts w:asciiTheme="minorHAnsi" w:hAnsiTheme="minorHAnsi" w:cs="Arial"/>
                <w:color w:val="4F4545"/>
              </w:rPr>
            </w:pPr>
            <w:r w:rsidRPr="00DA2D28">
              <w:rPr>
                <w:rFonts w:asciiTheme="minorHAnsi" w:hAnsiTheme="minorHAnsi" w:cs="Arial"/>
                <w:color w:val="4F4545"/>
              </w:rPr>
              <w:t xml:space="preserve">- </w:t>
            </w:r>
            <w:r w:rsidRPr="00DA2D28">
              <w:rPr>
                <w:rFonts w:asciiTheme="minorHAnsi" w:hAnsiTheme="minorHAnsi" w:cs="Arial"/>
                <w:color w:val="0070C0"/>
              </w:rPr>
              <w:t>favoriser le recyclage</w:t>
            </w:r>
            <w:r w:rsidRPr="00DA2D28">
              <w:rPr>
                <w:rFonts w:asciiTheme="minorHAnsi" w:hAnsiTheme="minorHAnsi" w:cs="Arial"/>
                <w:color w:val="4F4545"/>
              </w:rPr>
              <w:t>, le réemploi des déchets…</w:t>
            </w:r>
          </w:p>
          <w:p w:rsidR="005E11F2" w:rsidRPr="00F43E7D" w:rsidRDefault="005E11F2" w:rsidP="00F43E7D">
            <w:pPr>
              <w:spacing w:after="60" w:line="240" w:lineRule="atLeast"/>
              <w:jc w:val="both"/>
              <w:rPr>
                <w:rFonts w:asciiTheme="minorHAnsi" w:hAnsiTheme="minorHAnsi" w:cs="Arial"/>
                <w:color w:val="4F4545"/>
              </w:rPr>
            </w:pPr>
            <w:r w:rsidRPr="00DA2D28">
              <w:rPr>
                <w:rFonts w:asciiTheme="minorHAnsi" w:hAnsiTheme="minorHAnsi" w:cs="Arial"/>
                <w:color w:val="4F4545"/>
              </w:rPr>
              <w:t xml:space="preserve">- </w:t>
            </w:r>
            <w:r w:rsidRPr="00DA2D28">
              <w:rPr>
                <w:rFonts w:asciiTheme="minorHAnsi" w:hAnsiTheme="minorHAnsi" w:cs="Arial"/>
                <w:color w:val="0070C0"/>
              </w:rPr>
              <w:t>exposition</w:t>
            </w:r>
            <w:r w:rsidRPr="00DA2D28">
              <w:rPr>
                <w:rFonts w:asciiTheme="minorHAnsi" w:hAnsiTheme="minorHAnsi" w:cs="Arial"/>
                <w:color w:val="4F4545"/>
              </w:rPr>
              <w:t xml:space="preserve"> </w:t>
            </w:r>
            <w:r w:rsidRPr="005E11F2">
              <w:rPr>
                <w:rFonts w:asciiTheme="minorHAnsi" w:hAnsiTheme="minorHAnsi" w:cs="Arial"/>
                <w:color w:val="548DD4" w:themeColor="text2" w:themeTint="99"/>
              </w:rPr>
              <w:t>ou vidéo ou charte</w:t>
            </w:r>
            <w:r>
              <w:rPr>
                <w:rFonts w:asciiTheme="minorHAnsi" w:hAnsiTheme="minorHAnsi" w:cs="Arial"/>
                <w:color w:val="4F4545"/>
              </w:rPr>
              <w:t xml:space="preserve"> ou </w:t>
            </w:r>
            <w:r w:rsidRPr="00DA2D28">
              <w:rPr>
                <w:rFonts w:asciiTheme="minorHAnsi" w:hAnsiTheme="minorHAnsi" w:cs="Arial"/>
                <w:color w:val="4F4545"/>
              </w:rPr>
              <w:t>autre pour rendre compte du projet</w:t>
            </w:r>
          </w:p>
        </w:tc>
      </w:tr>
    </w:tbl>
    <w:p w:rsidR="00E17DED" w:rsidRPr="00912BA3" w:rsidRDefault="009E33B1" w:rsidP="00EC1F62">
      <w:pPr>
        <w:pStyle w:val="Standard"/>
        <w:rPr>
          <w:rFonts w:ascii="Calibri" w:hAnsi="Calibri"/>
          <w:b/>
          <w:sz w:val="26"/>
          <w:szCs w:val="26"/>
        </w:rPr>
      </w:pPr>
      <w:r w:rsidRPr="00912BA3">
        <w:rPr>
          <w:rFonts w:ascii="Calibri" w:hAnsi="Calibri"/>
          <w:b/>
          <w:sz w:val="26"/>
          <w:szCs w:val="26"/>
        </w:rPr>
        <w:lastRenderedPageBreak/>
        <w:t>P</w:t>
      </w:r>
      <w:r w:rsidR="00E17DED" w:rsidRPr="00912BA3">
        <w:rPr>
          <w:rFonts w:ascii="Calibri" w:hAnsi="Calibri"/>
          <w:b/>
          <w:sz w:val="26"/>
          <w:szCs w:val="26"/>
        </w:rPr>
        <w:t>lanning</w:t>
      </w:r>
      <w:r w:rsidRPr="00912BA3">
        <w:rPr>
          <w:rFonts w:ascii="Calibri" w:hAnsi="Calibri"/>
          <w:b/>
          <w:sz w:val="26"/>
          <w:szCs w:val="26"/>
        </w:rPr>
        <w:t xml:space="preserve"> prévisionnel</w:t>
      </w:r>
    </w:p>
    <w:p w:rsidR="00E17DED" w:rsidRPr="00C2518E" w:rsidRDefault="00D26882" w:rsidP="00EC1F62">
      <w:pPr>
        <w:pStyle w:val="Standard"/>
        <w:rPr>
          <w:rFonts w:ascii="Calibri" w:hAnsi="Calibri"/>
        </w:rPr>
      </w:pPr>
      <w:r>
        <w:rPr>
          <w:rFonts w:ascii="Calibri" w:hAnsi="Calibri"/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-567055</wp:posOffset>
            </wp:positionH>
            <wp:positionV relativeFrom="paragraph">
              <wp:posOffset>270510</wp:posOffset>
            </wp:positionV>
            <wp:extent cx="6886575" cy="4046855"/>
            <wp:effectExtent l="0" t="0" r="0" b="0"/>
            <wp:wrapSquare wrapText="bothSides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404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700E" w:rsidRDefault="00BA700E" w:rsidP="00D26882">
      <w:pPr>
        <w:jc w:val="center"/>
        <w:rPr>
          <w:rFonts w:asciiTheme="minorHAnsi" w:hAnsiTheme="minorHAnsi"/>
        </w:rPr>
      </w:pPr>
    </w:p>
    <w:p w:rsidR="00BA700E" w:rsidRDefault="00BA700E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BA700E" w:rsidRPr="00C9555B" w:rsidRDefault="00BA700E" w:rsidP="00DE0433">
      <w:pPr>
        <w:pStyle w:val="Standard"/>
        <w:jc w:val="both"/>
        <w:rPr>
          <w:rFonts w:ascii="Calibri" w:hAnsi="Calibr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lastRenderedPageBreak/>
        <w:t>Socle commun et p</w:t>
      </w:r>
      <w:r w:rsidRPr="00C9555B">
        <w:rPr>
          <w:rFonts w:asciiTheme="minorHAnsi" w:hAnsiTheme="minorHAnsi"/>
          <w:b/>
          <w:sz w:val="32"/>
          <w:szCs w:val="32"/>
        </w:rPr>
        <w:t xml:space="preserve">rogrammes </w:t>
      </w:r>
    </w:p>
    <w:p w:rsidR="00BA700E" w:rsidRPr="00C2518E" w:rsidRDefault="00BA700E" w:rsidP="00DE0433">
      <w:pPr>
        <w:pStyle w:val="Standard"/>
        <w:jc w:val="both"/>
        <w:rPr>
          <w:rFonts w:ascii="Calibri" w:hAnsi="Calibri"/>
        </w:rPr>
      </w:pPr>
    </w:p>
    <w:p w:rsidR="00BA700E" w:rsidRPr="003038B8" w:rsidRDefault="00BA700E" w:rsidP="00DE0433">
      <w:pPr>
        <w:pStyle w:val="Standard"/>
        <w:numPr>
          <w:ilvl w:val="0"/>
          <w:numId w:val="8"/>
        </w:numPr>
        <w:jc w:val="both"/>
        <w:rPr>
          <w:rFonts w:asciiTheme="minorHAnsi" w:hAnsiTheme="minorHAnsi"/>
          <w:b/>
          <w:sz w:val="28"/>
          <w:szCs w:val="28"/>
        </w:rPr>
      </w:pPr>
      <w:r w:rsidRPr="003038B8">
        <w:rPr>
          <w:rFonts w:asciiTheme="minorHAnsi" w:hAnsiTheme="minorHAnsi"/>
          <w:b/>
          <w:sz w:val="28"/>
          <w:szCs w:val="28"/>
        </w:rPr>
        <w:t>Les compétences travaillées :</w:t>
      </w:r>
    </w:p>
    <w:p w:rsidR="00BA700E" w:rsidRPr="00B52D8A" w:rsidRDefault="00BA700E" w:rsidP="00DE0433">
      <w:pPr>
        <w:pStyle w:val="Standard"/>
        <w:jc w:val="both"/>
        <w:rPr>
          <w:rFonts w:asciiTheme="minorHAnsi" w:hAnsiTheme="minorHAnsi"/>
          <w:u w:val="single"/>
        </w:rPr>
      </w:pPr>
      <w:r w:rsidRPr="00B52D8A">
        <w:rPr>
          <w:rFonts w:asciiTheme="minorHAnsi" w:hAnsiTheme="minorHAnsi"/>
          <w:u w:val="single"/>
        </w:rPr>
        <w:t>Domaine 1 : Les langages pour penser et communiquer.</w:t>
      </w:r>
    </w:p>
    <w:p w:rsidR="00105977" w:rsidRPr="00B52D8A" w:rsidRDefault="00DE0433" w:rsidP="00DE0433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105977" w:rsidRPr="00B52D8A">
        <w:rPr>
          <w:rFonts w:asciiTheme="minorHAnsi" w:hAnsiTheme="minorHAnsi"/>
        </w:rPr>
        <w:t xml:space="preserve">Comprendre, s'exprimer en utilisant la langue française à l'oral et à l'écrit </w:t>
      </w:r>
    </w:p>
    <w:p w:rsidR="00BA700E" w:rsidRPr="00B52D8A" w:rsidRDefault="00DE0433" w:rsidP="00DE0433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BA700E" w:rsidRPr="00B52D8A">
        <w:rPr>
          <w:rFonts w:asciiTheme="minorHAnsi" w:hAnsiTheme="minorHAnsi"/>
        </w:rPr>
        <w:t>Comprendre, s’exprimer en utili</w:t>
      </w:r>
      <w:r w:rsidR="00105977" w:rsidRPr="00B52D8A">
        <w:rPr>
          <w:rFonts w:asciiTheme="minorHAnsi" w:hAnsiTheme="minorHAnsi"/>
        </w:rPr>
        <w:t xml:space="preserve">sant les langages </w:t>
      </w:r>
      <w:r w:rsidR="00B52D8A">
        <w:rPr>
          <w:rFonts w:asciiTheme="minorHAnsi" w:hAnsiTheme="minorHAnsi"/>
        </w:rPr>
        <w:t xml:space="preserve">mathématiques, scientifiques et </w:t>
      </w:r>
      <w:r w:rsidR="00105977" w:rsidRPr="00B52D8A">
        <w:rPr>
          <w:rFonts w:asciiTheme="minorHAnsi" w:hAnsiTheme="minorHAnsi"/>
        </w:rPr>
        <w:t>informatiques.</w:t>
      </w:r>
    </w:p>
    <w:p w:rsidR="00B52D8A" w:rsidRDefault="00B52D8A" w:rsidP="00DE0433">
      <w:pPr>
        <w:pStyle w:val="Standard"/>
        <w:jc w:val="both"/>
        <w:rPr>
          <w:rFonts w:asciiTheme="minorHAnsi" w:hAnsiTheme="minorHAnsi"/>
          <w:u w:val="single"/>
        </w:rPr>
      </w:pPr>
    </w:p>
    <w:p w:rsidR="00BA700E" w:rsidRPr="00B52D8A" w:rsidRDefault="00BA700E" w:rsidP="00DE0433">
      <w:pPr>
        <w:pStyle w:val="Standard"/>
        <w:jc w:val="both"/>
        <w:rPr>
          <w:rFonts w:asciiTheme="minorHAnsi" w:hAnsiTheme="minorHAnsi"/>
          <w:u w:val="single"/>
        </w:rPr>
      </w:pPr>
      <w:r w:rsidRPr="00B52D8A">
        <w:rPr>
          <w:rFonts w:asciiTheme="minorHAnsi" w:hAnsiTheme="minorHAnsi"/>
          <w:u w:val="single"/>
        </w:rPr>
        <w:t>Domaine 2 : Les méthodes et outils pour apprendre.</w:t>
      </w:r>
    </w:p>
    <w:p w:rsidR="00BA700E" w:rsidRPr="00B52D8A" w:rsidRDefault="00DE0433" w:rsidP="00DE0433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BA700E" w:rsidRPr="00B52D8A">
        <w:rPr>
          <w:rFonts w:asciiTheme="minorHAnsi" w:hAnsiTheme="minorHAnsi"/>
        </w:rPr>
        <w:t>Organisation du travail personnel</w:t>
      </w:r>
    </w:p>
    <w:p w:rsidR="00BA700E" w:rsidRPr="00B52D8A" w:rsidRDefault="00DE0433" w:rsidP="00DE0433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BA700E" w:rsidRPr="00B52D8A">
        <w:rPr>
          <w:rFonts w:asciiTheme="minorHAnsi" w:hAnsiTheme="minorHAnsi"/>
        </w:rPr>
        <w:t>Coopération et réalisation de projets.</w:t>
      </w:r>
    </w:p>
    <w:p w:rsidR="00105977" w:rsidRPr="00B52D8A" w:rsidRDefault="00DE0433" w:rsidP="00DE0433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105977" w:rsidRPr="00B52D8A">
        <w:rPr>
          <w:rFonts w:asciiTheme="minorHAnsi" w:hAnsiTheme="minorHAnsi"/>
        </w:rPr>
        <w:t xml:space="preserve">Médias, démarches de recherche et de traitement de l'information </w:t>
      </w:r>
    </w:p>
    <w:p w:rsidR="00105977" w:rsidRPr="00B52D8A" w:rsidRDefault="00DE0433" w:rsidP="00DE0433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105977" w:rsidRPr="00B52D8A">
        <w:rPr>
          <w:rFonts w:asciiTheme="minorHAnsi" w:hAnsiTheme="minorHAnsi"/>
        </w:rPr>
        <w:t xml:space="preserve">Outils numériques pour échanger et communiquer </w:t>
      </w:r>
    </w:p>
    <w:p w:rsidR="00B52D8A" w:rsidRDefault="00B52D8A" w:rsidP="00DE0433">
      <w:pPr>
        <w:pStyle w:val="Standard"/>
        <w:jc w:val="both"/>
        <w:rPr>
          <w:rFonts w:asciiTheme="minorHAnsi" w:hAnsiTheme="minorHAnsi"/>
          <w:u w:val="single"/>
        </w:rPr>
      </w:pPr>
    </w:p>
    <w:p w:rsidR="00311C66" w:rsidRPr="00B52D8A" w:rsidRDefault="00311C66" w:rsidP="00DE0433">
      <w:pPr>
        <w:pStyle w:val="Standard"/>
        <w:jc w:val="both"/>
        <w:rPr>
          <w:rFonts w:asciiTheme="minorHAnsi" w:hAnsiTheme="minorHAnsi"/>
          <w:u w:val="single"/>
        </w:rPr>
      </w:pPr>
      <w:r w:rsidRPr="00B52D8A">
        <w:rPr>
          <w:rFonts w:asciiTheme="minorHAnsi" w:hAnsiTheme="minorHAnsi"/>
          <w:u w:val="single"/>
        </w:rPr>
        <w:t xml:space="preserve">Domaine 3 : la formation de la personne et du citoyen </w:t>
      </w:r>
    </w:p>
    <w:p w:rsidR="00311C66" w:rsidRPr="00B52D8A" w:rsidRDefault="00DE0433" w:rsidP="00DE0433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311C66" w:rsidRPr="00B52D8A">
        <w:rPr>
          <w:rFonts w:asciiTheme="minorHAnsi" w:hAnsiTheme="minorHAnsi"/>
        </w:rPr>
        <w:t xml:space="preserve">Responsabilité, sens de l'engagement et de l'initiative </w:t>
      </w:r>
    </w:p>
    <w:p w:rsidR="00B52D8A" w:rsidRDefault="00B52D8A" w:rsidP="00DE0433">
      <w:pPr>
        <w:pStyle w:val="Standard"/>
        <w:jc w:val="both"/>
        <w:rPr>
          <w:rFonts w:asciiTheme="minorHAnsi" w:hAnsiTheme="minorHAnsi"/>
          <w:u w:val="single"/>
        </w:rPr>
      </w:pPr>
    </w:p>
    <w:p w:rsidR="00BA700E" w:rsidRPr="00B52D8A" w:rsidRDefault="00BA700E" w:rsidP="00DE0433">
      <w:pPr>
        <w:pStyle w:val="Standard"/>
        <w:jc w:val="both"/>
        <w:rPr>
          <w:rFonts w:asciiTheme="minorHAnsi" w:hAnsiTheme="minorHAnsi"/>
          <w:u w:val="single"/>
        </w:rPr>
      </w:pPr>
      <w:r w:rsidRPr="00B52D8A">
        <w:rPr>
          <w:rFonts w:asciiTheme="minorHAnsi" w:hAnsiTheme="minorHAnsi"/>
          <w:u w:val="single"/>
        </w:rPr>
        <w:t>Domaine 4 : Les systèmes naturels et les systèmes techniques.</w:t>
      </w:r>
    </w:p>
    <w:p w:rsidR="00BA700E" w:rsidRPr="00B52D8A" w:rsidRDefault="00DE0433" w:rsidP="00DE0433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BA700E" w:rsidRPr="00B52D8A">
        <w:rPr>
          <w:rFonts w:asciiTheme="minorHAnsi" w:hAnsiTheme="minorHAnsi"/>
        </w:rPr>
        <w:t>Conception, création, réalisation.</w:t>
      </w:r>
    </w:p>
    <w:p w:rsidR="00311C66" w:rsidRPr="00B52D8A" w:rsidRDefault="00DE0433" w:rsidP="00DE0433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311C66" w:rsidRPr="00B52D8A">
        <w:rPr>
          <w:rFonts w:asciiTheme="minorHAnsi" w:hAnsiTheme="minorHAnsi"/>
        </w:rPr>
        <w:t xml:space="preserve">Responsabilités individuelles et collectives </w:t>
      </w:r>
    </w:p>
    <w:p w:rsidR="00311C66" w:rsidRPr="00B52D8A" w:rsidRDefault="00311C66" w:rsidP="00DE0433">
      <w:pPr>
        <w:pStyle w:val="Default"/>
        <w:jc w:val="both"/>
        <w:rPr>
          <w:rFonts w:asciiTheme="minorHAnsi" w:hAnsiTheme="minorHAnsi"/>
        </w:rPr>
      </w:pPr>
    </w:p>
    <w:p w:rsidR="00311C66" w:rsidRPr="00B52D8A" w:rsidRDefault="00311C66" w:rsidP="00DE0433">
      <w:pPr>
        <w:pStyle w:val="Default"/>
        <w:jc w:val="both"/>
        <w:rPr>
          <w:rFonts w:asciiTheme="minorHAnsi" w:hAnsiTheme="minorHAnsi"/>
          <w:u w:val="single"/>
        </w:rPr>
      </w:pPr>
      <w:r w:rsidRPr="00B52D8A">
        <w:rPr>
          <w:rFonts w:asciiTheme="minorHAnsi" w:hAnsiTheme="minorHAnsi"/>
          <w:u w:val="single"/>
        </w:rPr>
        <w:t>Domaine 5 : les représentations du monde et l'activité humaine</w:t>
      </w:r>
    </w:p>
    <w:p w:rsidR="00311C66" w:rsidRDefault="00DE0433" w:rsidP="00DE0433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311C66" w:rsidRPr="00B52D8A">
        <w:rPr>
          <w:rFonts w:asciiTheme="minorHAnsi" w:hAnsiTheme="minorHAnsi"/>
        </w:rPr>
        <w:t>Invention, élaboration, production</w:t>
      </w:r>
    </w:p>
    <w:p w:rsidR="00B52D8A" w:rsidRDefault="00B52D8A" w:rsidP="00DE0433">
      <w:pPr>
        <w:pStyle w:val="Default"/>
        <w:jc w:val="both"/>
        <w:rPr>
          <w:rFonts w:asciiTheme="minorHAnsi" w:hAnsiTheme="minorHAnsi"/>
        </w:rPr>
      </w:pPr>
    </w:p>
    <w:p w:rsidR="00B52D8A" w:rsidRPr="00B52D8A" w:rsidRDefault="00B52D8A" w:rsidP="00DE0433">
      <w:pPr>
        <w:pStyle w:val="Default"/>
        <w:jc w:val="both"/>
        <w:rPr>
          <w:rFonts w:asciiTheme="minorHAnsi" w:hAnsiTheme="minorHAnsi"/>
        </w:rPr>
      </w:pPr>
    </w:p>
    <w:p w:rsidR="00BA700E" w:rsidRPr="003038B8" w:rsidRDefault="00BA700E" w:rsidP="00DE0433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b/>
          <w:sz w:val="28"/>
          <w:szCs w:val="28"/>
        </w:rPr>
      </w:pPr>
      <w:r w:rsidRPr="003038B8">
        <w:rPr>
          <w:rFonts w:asciiTheme="minorHAnsi" w:hAnsiTheme="minorHAnsi"/>
          <w:b/>
          <w:sz w:val="28"/>
          <w:szCs w:val="28"/>
        </w:rPr>
        <w:t>Les connaissances et compétences associées :</w:t>
      </w:r>
    </w:p>
    <w:p w:rsidR="00B52D8A" w:rsidRDefault="00B52D8A" w:rsidP="00DE0433">
      <w:pPr>
        <w:pStyle w:val="Standard"/>
        <w:jc w:val="both"/>
        <w:rPr>
          <w:rFonts w:asciiTheme="minorHAnsi" w:hAnsiTheme="minorHAnsi"/>
          <w:b/>
          <w:sz w:val="26"/>
          <w:szCs w:val="26"/>
        </w:rPr>
      </w:pPr>
    </w:p>
    <w:p w:rsidR="00B52D8A" w:rsidRPr="003038B8" w:rsidRDefault="00B52D8A" w:rsidP="00DE0433">
      <w:pPr>
        <w:autoSpaceDE w:val="0"/>
        <w:autoSpaceDN w:val="0"/>
        <w:adjustRightInd w:val="0"/>
        <w:jc w:val="both"/>
        <w:rPr>
          <w:rFonts w:asciiTheme="minorHAnsi" w:eastAsiaTheme="minorHAnsi" w:hAnsiTheme="minorHAnsi" w:cs="AGaramondPro-Regular"/>
          <w:b/>
          <w:sz w:val="26"/>
          <w:szCs w:val="26"/>
          <w:lang w:eastAsia="en-US"/>
        </w:rPr>
      </w:pPr>
      <w:r w:rsidRPr="003038B8">
        <w:rPr>
          <w:rFonts w:asciiTheme="minorHAnsi" w:eastAsiaTheme="minorHAnsi" w:hAnsiTheme="minorHAnsi" w:cs="AGaramondPro-Regular"/>
          <w:b/>
          <w:sz w:val="26"/>
          <w:szCs w:val="26"/>
          <w:lang w:eastAsia="en-US"/>
        </w:rPr>
        <w:t>En éducation morale et civique</w:t>
      </w:r>
    </w:p>
    <w:p w:rsidR="00B52D8A" w:rsidRPr="00AF61A5" w:rsidRDefault="00B52D8A" w:rsidP="00DE0433">
      <w:pPr>
        <w:autoSpaceDE w:val="0"/>
        <w:autoSpaceDN w:val="0"/>
        <w:adjustRightInd w:val="0"/>
        <w:jc w:val="both"/>
        <w:rPr>
          <w:rFonts w:asciiTheme="minorHAnsi" w:eastAsiaTheme="minorHAnsi" w:hAnsiTheme="minorHAnsi" w:cs="PTSans-Narrow"/>
          <w:i/>
          <w:lang w:eastAsia="en-US"/>
        </w:rPr>
      </w:pPr>
      <w:r w:rsidRPr="00AF61A5">
        <w:rPr>
          <w:rFonts w:asciiTheme="minorHAnsi" w:eastAsiaTheme="minorHAnsi" w:hAnsiTheme="minorHAnsi" w:cs="PTSans-Narrow"/>
          <w:i/>
          <w:lang w:eastAsia="en-US"/>
        </w:rPr>
        <w:t>L’engagement : agir individuellement et collectivement</w:t>
      </w:r>
    </w:p>
    <w:p w:rsidR="00B52D8A" w:rsidRPr="003038B8" w:rsidRDefault="00DE0433" w:rsidP="00DE0433">
      <w:pPr>
        <w:autoSpaceDE w:val="0"/>
        <w:autoSpaceDN w:val="0"/>
        <w:adjustRightInd w:val="0"/>
        <w:jc w:val="both"/>
        <w:rPr>
          <w:rFonts w:asciiTheme="minorHAnsi" w:eastAsiaTheme="minorHAnsi" w:hAnsiTheme="minorHAnsi" w:cs="AGaramondPro-Bold"/>
          <w:bCs/>
          <w:lang w:eastAsia="en-US"/>
        </w:rPr>
      </w:pPr>
      <w:r>
        <w:rPr>
          <w:rFonts w:asciiTheme="minorHAnsi" w:eastAsiaTheme="minorHAnsi" w:hAnsiTheme="minorHAnsi" w:cs="AGaramondPro-Bold"/>
          <w:bCs/>
          <w:lang w:eastAsia="en-US"/>
        </w:rPr>
        <w:t xml:space="preserve">- </w:t>
      </w:r>
      <w:r w:rsidR="00B52D8A" w:rsidRPr="003038B8">
        <w:rPr>
          <w:rFonts w:asciiTheme="minorHAnsi" w:eastAsiaTheme="minorHAnsi" w:hAnsiTheme="minorHAnsi" w:cs="AGaramondPro-Bold"/>
          <w:bCs/>
          <w:lang w:eastAsia="en-US"/>
        </w:rPr>
        <w:t>Expliquer le sens et l’importance de l’engagement individuel ou collectif des citoyens dans une démocratie.</w:t>
      </w:r>
    </w:p>
    <w:p w:rsidR="00B52D8A" w:rsidRPr="003038B8" w:rsidRDefault="00DE0433" w:rsidP="00DE0433">
      <w:pPr>
        <w:autoSpaceDE w:val="0"/>
        <w:autoSpaceDN w:val="0"/>
        <w:adjustRightInd w:val="0"/>
        <w:jc w:val="both"/>
        <w:rPr>
          <w:rFonts w:asciiTheme="minorHAnsi" w:eastAsiaTheme="minorHAnsi" w:hAnsiTheme="minorHAnsi" w:cs="AGaramondPro-Regular"/>
          <w:lang w:eastAsia="en-US"/>
        </w:rPr>
      </w:pPr>
      <w:r>
        <w:rPr>
          <w:rFonts w:asciiTheme="minorHAnsi" w:eastAsiaTheme="minorHAnsi" w:hAnsiTheme="minorHAnsi" w:cs="AGaramondPro-Regular"/>
          <w:lang w:eastAsia="en-US"/>
        </w:rPr>
        <w:t xml:space="preserve">- </w:t>
      </w:r>
      <w:r w:rsidR="00B52D8A" w:rsidRPr="003038B8">
        <w:rPr>
          <w:rFonts w:asciiTheme="minorHAnsi" w:eastAsiaTheme="minorHAnsi" w:hAnsiTheme="minorHAnsi" w:cs="AGaramondPro-Regular"/>
          <w:lang w:eastAsia="en-US"/>
        </w:rPr>
        <w:t>L’engagement politique, syndical, associatif, humanitaire : ses motivations, ses modalités, ses problèmes.</w:t>
      </w:r>
    </w:p>
    <w:p w:rsidR="00B52D8A" w:rsidRPr="003038B8" w:rsidRDefault="00DE0433" w:rsidP="00DE0433">
      <w:pPr>
        <w:autoSpaceDE w:val="0"/>
        <w:autoSpaceDN w:val="0"/>
        <w:adjustRightInd w:val="0"/>
        <w:jc w:val="both"/>
        <w:rPr>
          <w:rFonts w:asciiTheme="minorHAnsi" w:eastAsiaTheme="minorHAnsi" w:hAnsiTheme="minorHAnsi" w:cs="AGaramondPro-Bold"/>
          <w:bCs/>
          <w:lang w:eastAsia="en-US"/>
        </w:rPr>
      </w:pPr>
      <w:r>
        <w:rPr>
          <w:rFonts w:asciiTheme="minorHAnsi" w:eastAsiaTheme="minorHAnsi" w:hAnsiTheme="minorHAnsi" w:cs="AGaramondPro-Bold"/>
          <w:bCs/>
          <w:lang w:eastAsia="en-US"/>
        </w:rPr>
        <w:t xml:space="preserve">- </w:t>
      </w:r>
      <w:r w:rsidR="00B52D8A" w:rsidRPr="003038B8">
        <w:rPr>
          <w:rFonts w:asciiTheme="minorHAnsi" w:eastAsiaTheme="minorHAnsi" w:hAnsiTheme="minorHAnsi" w:cs="AGaramondPro-Bold"/>
          <w:bCs/>
          <w:lang w:eastAsia="en-US"/>
        </w:rPr>
        <w:t>Connaître les principaux droits sociaux.</w:t>
      </w:r>
    </w:p>
    <w:p w:rsidR="00B52D8A" w:rsidRPr="003038B8" w:rsidRDefault="00DE0433" w:rsidP="00DE0433">
      <w:pPr>
        <w:autoSpaceDE w:val="0"/>
        <w:autoSpaceDN w:val="0"/>
        <w:adjustRightInd w:val="0"/>
        <w:jc w:val="both"/>
        <w:rPr>
          <w:rFonts w:asciiTheme="minorHAnsi" w:eastAsiaTheme="minorHAnsi" w:hAnsiTheme="minorHAnsi" w:cs="AGaramondPro-Bold"/>
          <w:bCs/>
          <w:lang w:eastAsia="en-US"/>
        </w:rPr>
      </w:pPr>
      <w:r>
        <w:rPr>
          <w:rFonts w:asciiTheme="minorHAnsi" w:eastAsiaTheme="minorHAnsi" w:hAnsiTheme="minorHAnsi" w:cs="AGaramondPro-Bold"/>
          <w:bCs/>
          <w:lang w:eastAsia="en-US"/>
        </w:rPr>
        <w:t xml:space="preserve">- </w:t>
      </w:r>
      <w:r w:rsidR="00B52D8A" w:rsidRPr="003038B8">
        <w:rPr>
          <w:rFonts w:asciiTheme="minorHAnsi" w:eastAsiaTheme="minorHAnsi" w:hAnsiTheme="minorHAnsi" w:cs="AGaramondPro-Bold"/>
          <w:bCs/>
          <w:lang w:eastAsia="en-US"/>
        </w:rPr>
        <w:t>Comprendre la relation entre l’engagement des citoyens dans la cité et l’engagement des élèves dans l’établissement.</w:t>
      </w:r>
    </w:p>
    <w:p w:rsidR="00B52D8A" w:rsidRPr="003038B8" w:rsidRDefault="00B52D8A" w:rsidP="00DE0433">
      <w:pPr>
        <w:autoSpaceDE w:val="0"/>
        <w:autoSpaceDN w:val="0"/>
        <w:adjustRightInd w:val="0"/>
        <w:jc w:val="both"/>
        <w:rPr>
          <w:rFonts w:asciiTheme="minorHAnsi" w:eastAsiaTheme="minorHAnsi" w:hAnsiTheme="minorHAnsi" w:cs="AGaramondPro-Regular"/>
          <w:lang w:eastAsia="en-US"/>
        </w:rPr>
      </w:pPr>
    </w:p>
    <w:p w:rsidR="00B52D8A" w:rsidRPr="003038B8" w:rsidRDefault="00B52D8A" w:rsidP="00DE0433">
      <w:pPr>
        <w:autoSpaceDE w:val="0"/>
        <w:autoSpaceDN w:val="0"/>
        <w:adjustRightInd w:val="0"/>
        <w:jc w:val="both"/>
        <w:rPr>
          <w:rFonts w:asciiTheme="minorHAnsi" w:eastAsiaTheme="minorHAnsi" w:hAnsiTheme="minorHAnsi" w:cs="AGaramondPro-Regular"/>
          <w:b/>
          <w:sz w:val="26"/>
          <w:szCs w:val="26"/>
          <w:lang w:eastAsia="en-US"/>
        </w:rPr>
      </w:pPr>
      <w:r w:rsidRPr="003038B8">
        <w:rPr>
          <w:rFonts w:asciiTheme="minorHAnsi" w:eastAsiaTheme="minorHAnsi" w:hAnsiTheme="minorHAnsi" w:cs="AGaramondPro-Regular"/>
          <w:b/>
          <w:sz w:val="26"/>
          <w:szCs w:val="26"/>
          <w:lang w:eastAsia="en-US"/>
        </w:rPr>
        <w:t>En géographie</w:t>
      </w:r>
    </w:p>
    <w:p w:rsidR="00B52D8A" w:rsidRPr="00AF61A5" w:rsidRDefault="00B52D8A" w:rsidP="00DE0433">
      <w:pPr>
        <w:autoSpaceDE w:val="0"/>
        <w:autoSpaceDN w:val="0"/>
        <w:adjustRightInd w:val="0"/>
        <w:jc w:val="both"/>
        <w:rPr>
          <w:rFonts w:asciiTheme="minorHAnsi" w:eastAsiaTheme="minorHAnsi" w:hAnsiTheme="minorHAnsi" w:cs="AGaramondPro-Bold"/>
          <w:bCs/>
          <w:i/>
          <w:lang w:eastAsia="en-US"/>
        </w:rPr>
      </w:pPr>
      <w:r w:rsidRPr="00AF61A5">
        <w:rPr>
          <w:rFonts w:asciiTheme="minorHAnsi" w:eastAsiaTheme="minorHAnsi" w:hAnsiTheme="minorHAnsi" w:cs="AGaramondPro-Bold"/>
          <w:bCs/>
          <w:i/>
          <w:lang w:eastAsia="en-US"/>
        </w:rPr>
        <w:t>Dynamiques territoriales de la France contemporaine</w:t>
      </w:r>
    </w:p>
    <w:p w:rsidR="00B52D8A" w:rsidRPr="003038B8" w:rsidRDefault="00DE0433" w:rsidP="00DE0433">
      <w:pPr>
        <w:autoSpaceDE w:val="0"/>
        <w:autoSpaceDN w:val="0"/>
        <w:adjustRightInd w:val="0"/>
        <w:jc w:val="both"/>
        <w:rPr>
          <w:rFonts w:asciiTheme="minorHAnsi" w:eastAsiaTheme="minorHAnsi" w:hAnsiTheme="minorHAnsi" w:cs="AGaramondPro-Regular"/>
          <w:lang w:eastAsia="en-US"/>
        </w:rPr>
      </w:pPr>
      <w:r>
        <w:rPr>
          <w:rFonts w:asciiTheme="minorHAnsi" w:eastAsiaTheme="minorHAnsi" w:hAnsiTheme="minorHAnsi" w:cs="AGaramondPro-Regular"/>
          <w:lang w:eastAsia="en-US"/>
        </w:rPr>
        <w:t xml:space="preserve">- </w:t>
      </w:r>
      <w:r w:rsidR="00B52D8A" w:rsidRPr="003038B8">
        <w:rPr>
          <w:rFonts w:asciiTheme="minorHAnsi" w:eastAsiaTheme="minorHAnsi" w:hAnsiTheme="minorHAnsi" w:cs="AGaramondPro-Regular"/>
          <w:lang w:eastAsia="en-US"/>
        </w:rPr>
        <w:t xml:space="preserve">Les aires urbaines, une nouvelle géographie d’une </w:t>
      </w:r>
      <w:r w:rsidR="00B52D8A">
        <w:rPr>
          <w:rFonts w:asciiTheme="minorHAnsi" w:eastAsiaTheme="minorHAnsi" w:hAnsiTheme="minorHAnsi" w:cs="AGaramondPro-Regular"/>
          <w:lang w:eastAsia="en-US"/>
        </w:rPr>
        <w:t xml:space="preserve">France </w:t>
      </w:r>
      <w:r w:rsidR="00B52D8A" w:rsidRPr="003038B8">
        <w:rPr>
          <w:rFonts w:asciiTheme="minorHAnsi" w:eastAsiaTheme="minorHAnsi" w:hAnsiTheme="minorHAnsi" w:cs="AGaramondPro-Regular"/>
          <w:lang w:eastAsia="en-US"/>
        </w:rPr>
        <w:t>mondialisée.</w:t>
      </w:r>
    </w:p>
    <w:p w:rsidR="00B52D8A" w:rsidRPr="003038B8" w:rsidRDefault="00DE0433" w:rsidP="00DE0433">
      <w:pPr>
        <w:autoSpaceDE w:val="0"/>
        <w:autoSpaceDN w:val="0"/>
        <w:adjustRightInd w:val="0"/>
        <w:jc w:val="both"/>
        <w:rPr>
          <w:rFonts w:asciiTheme="minorHAnsi" w:eastAsiaTheme="minorHAnsi" w:hAnsiTheme="minorHAnsi" w:cs="AGaramondPro-Regular"/>
          <w:lang w:eastAsia="en-US"/>
        </w:rPr>
      </w:pPr>
      <w:r>
        <w:rPr>
          <w:rFonts w:asciiTheme="minorHAnsi" w:eastAsiaTheme="minorHAnsi" w:hAnsiTheme="minorHAnsi" w:cs="AGaramondPro-Regular"/>
          <w:lang w:eastAsia="en-US"/>
        </w:rPr>
        <w:t xml:space="preserve">- </w:t>
      </w:r>
      <w:r w:rsidR="00B52D8A" w:rsidRPr="003038B8">
        <w:rPr>
          <w:rFonts w:asciiTheme="minorHAnsi" w:eastAsiaTheme="minorHAnsi" w:hAnsiTheme="minorHAnsi" w:cs="AGaramondPro-Regular"/>
          <w:lang w:eastAsia="en-US"/>
        </w:rPr>
        <w:t>Les espaces productifs et leurs évolutions.</w:t>
      </w:r>
    </w:p>
    <w:p w:rsidR="00B52D8A" w:rsidRDefault="00B52D8A" w:rsidP="00DE0433">
      <w:pPr>
        <w:autoSpaceDE w:val="0"/>
        <w:autoSpaceDN w:val="0"/>
        <w:adjustRightInd w:val="0"/>
        <w:jc w:val="both"/>
        <w:rPr>
          <w:rFonts w:asciiTheme="minorHAnsi" w:eastAsiaTheme="minorHAnsi" w:hAnsiTheme="minorHAnsi" w:cs="AGaramondPro-Bold"/>
          <w:bCs/>
          <w:u w:val="single"/>
          <w:lang w:eastAsia="en-US"/>
        </w:rPr>
      </w:pPr>
    </w:p>
    <w:p w:rsidR="00B52D8A" w:rsidRPr="00AF61A5" w:rsidRDefault="00B52D8A" w:rsidP="00DE0433">
      <w:pPr>
        <w:autoSpaceDE w:val="0"/>
        <w:autoSpaceDN w:val="0"/>
        <w:adjustRightInd w:val="0"/>
        <w:jc w:val="both"/>
        <w:rPr>
          <w:rFonts w:asciiTheme="minorHAnsi" w:eastAsiaTheme="minorHAnsi" w:hAnsiTheme="minorHAnsi" w:cs="AGaramondPro-Bold"/>
          <w:bCs/>
          <w:i/>
          <w:lang w:eastAsia="en-US"/>
        </w:rPr>
      </w:pPr>
      <w:r w:rsidRPr="00AF61A5">
        <w:rPr>
          <w:rFonts w:asciiTheme="minorHAnsi" w:eastAsiaTheme="minorHAnsi" w:hAnsiTheme="minorHAnsi" w:cs="AGaramondPro-Bold"/>
          <w:bCs/>
          <w:i/>
          <w:lang w:eastAsia="en-US"/>
        </w:rPr>
        <w:t>Pourquoi et comment aménager le territoire ?</w:t>
      </w:r>
    </w:p>
    <w:p w:rsidR="00B52D8A" w:rsidRPr="003038B8" w:rsidRDefault="00DE0433" w:rsidP="00DE0433">
      <w:pPr>
        <w:autoSpaceDE w:val="0"/>
        <w:autoSpaceDN w:val="0"/>
        <w:adjustRightInd w:val="0"/>
        <w:jc w:val="both"/>
        <w:rPr>
          <w:rFonts w:asciiTheme="minorHAnsi" w:eastAsiaTheme="minorHAnsi" w:hAnsiTheme="minorHAnsi" w:cs="AGaramondPro-Regular"/>
          <w:lang w:eastAsia="en-US"/>
        </w:rPr>
      </w:pPr>
      <w:r>
        <w:rPr>
          <w:rFonts w:asciiTheme="minorHAnsi" w:eastAsiaTheme="minorHAnsi" w:hAnsiTheme="minorHAnsi" w:cs="AGaramondPro-Regular"/>
          <w:lang w:eastAsia="en-US"/>
        </w:rPr>
        <w:t xml:space="preserve">- </w:t>
      </w:r>
      <w:r w:rsidR="00B52D8A" w:rsidRPr="003038B8">
        <w:rPr>
          <w:rFonts w:asciiTheme="minorHAnsi" w:eastAsiaTheme="minorHAnsi" w:hAnsiTheme="minorHAnsi" w:cs="AGaramondPro-Regular"/>
          <w:lang w:eastAsia="en-US"/>
        </w:rPr>
        <w:t xml:space="preserve"> Aménager pour répondre aux inégalités croissantes entre territoires français, à toutes les échelles.</w:t>
      </w:r>
    </w:p>
    <w:p w:rsidR="00B52D8A" w:rsidRDefault="00B52D8A" w:rsidP="00DE0433">
      <w:pPr>
        <w:pStyle w:val="Standard"/>
        <w:jc w:val="both"/>
        <w:rPr>
          <w:rFonts w:asciiTheme="minorHAnsi" w:hAnsiTheme="minorHAnsi"/>
          <w:b/>
          <w:sz w:val="26"/>
          <w:szCs w:val="26"/>
        </w:rPr>
      </w:pPr>
    </w:p>
    <w:p w:rsidR="00BA700E" w:rsidRPr="003038B8" w:rsidRDefault="007D18AA" w:rsidP="00DE0433">
      <w:pPr>
        <w:pStyle w:val="Standard"/>
        <w:jc w:val="both"/>
        <w:rPr>
          <w:rFonts w:asciiTheme="minorHAnsi" w:hAnsiTheme="minorHAnsi"/>
          <w:b/>
          <w:sz w:val="26"/>
          <w:szCs w:val="26"/>
        </w:rPr>
      </w:pPr>
      <w:r w:rsidRPr="003038B8">
        <w:rPr>
          <w:rFonts w:asciiTheme="minorHAnsi" w:hAnsiTheme="minorHAnsi"/>
          <w:b/>
          <w:sz w:val="26"/>
          <w:szCs w:val="26"/>
        </w:rPr>
        <w:lastRenderedPageBreak/>
        <w:t xml:space="preserve">En mathématiques </w:t>
      </w:r>
    </w:p>
    <w:p w:rsidR="00AF61A5" w:rsidRDefault="00AF61A5" w:rsidP="00DE0433">
      <w:pPr>
        <w:pStyle w:val="Standard"/>
        <w:jc w:val="both"/>
        <w:rPr>
          <w:rFonts w:asciiTheme="minorHAnsi" w:hAnsiTheme="minorHAnsi"/>
          <w:i/>
        </w:rPr>
      </w:pPr>
    </w:p>
    <w:p w:rsidR="00BA700E" w:rsidRPr="00AF61A5" w:rsidRDefault="00BA700E" w:rsidP="00DE0433">
      <w:pPr>
        <w:pStyle w:val="Standard"/>
        <w:jc w:val="both"/>
        <w:rPr>
          <w:rFonts w:asciiTheme="minorHAnsi" w:hAnsiTheme="minorHAnsi"/>
          <w:i/>
        </w:rPr>
      </w:pPr>
      <w:r w:rsidRPr="00AF61A5">
        <w:rPr>
          <w:rFonts w:asciiTheme="minorHAnsi" w:hAnsiTheme="minorHAnsi"/>
          <w:i/>
        </w:rPr>
        <w:t>Orga</w:t>
      </w:r>
      <w:r w:rsidR="00C121B3" w:rsidRPr="00AF61A5">
        <w:rPr>
          <w:rFonts w:asciiTheme="minorHAnsi" w:hAnsiTheme="minorHAnsi"/>
          <w:i/>
        </w:rPr>
        <w:t>nisation et gestion de données</w:t>
      </w:r>
    </w:p>
    <w:p w:rsidR="00C121B3" w:rsidRPr="003038B8" w:rsidRDefault="00DE0433" w:rsidP="00AF61A5">
      <w:pPr>
        <w:autoSpaceDE w:val="0"/>
        <w:autoSpaceDN w:val="0"/>
        <w:adjustRightInd w:val="0"/>
        <w:ind w:firstLine="708"/>
        <w:jc w:val="both"/>
        <w:rPr>
          <w:rFonts w:asciiTheme="minorHAnsi" w:eastAsiaTheme="minorHAnsi" w:hAnsiTheme="minorHAnsi" w:cs="AGaramondPro-Regular"/>
          <w:lang w:eastAsia="en-US"/>
        </w:rPr>
      </w:pPr>
      <w:r>
        <w:rPr>
          <w:rFonts w:asciiTheme="minorHAnsi" w:eastAsiaTheme="minorHAnsi" w:hAnsiTheme="minorHAnsi" w:cs="AGaramondPro-Regular"/>
          <w:lang w:eastAsia="en-US"/>
        </w:rPr>
        <w:t xml:space="preserve">- </w:t>
      </w:r>
      <w:r w:rsidR="00C121B3" w:rsidRPr="003038B8">
        <w:rPr>
          <w:rFonts w:asciiTheme="minorHAnsi" w:eastAsiaTheme="minorHAnsi" w:hAnsiTheme="minorHAnsi" w:cs="AGaramondPro-Regular"/>
          <w:lang w:eastAsia="en-US"/>
        </w:rPr>
        <w:t>Recueillir des données, les organiser.</w:t>
      </w:r>
    </w:p>
    <w:p w:rsidR="00C121B3" w:rsidRPr="003038B8" w:rsidRDefault="00DE0433" w:rsidP="00AF61A5">
      <w:pPr>
        <w:autoSpaceDE w:val="0"/>
        <w:autoSpaceDN w:val="0"/>
        <w:adjustRightInd w:val="0"/>
        <w:ind w:firstLine="708"/>
        <w:jc w:val="both"/>
        <w:rPr>
          <w:rFonts w:asciiTheme="minorHAnsi" w:eastAsiaTheme="minorHAnsi" w:hAnsiTheme="minorHAnsi" w:cs="AGaramondPro-Regular"/>
          <w:lang w:eastAsia="en-US"/>
        </w:rPr>
      </w:pPr>
      <w:r>
        <w:rPr>
          <w:rFonts w:asciiTheme="minorHAnsi" w:eastAsiaTheme="minorHAnsi" w:hAnsiTheme="minorHAnsi" w:cs="AGaramondPro-Regular"/>
          <w:lang w:eastAsia="en-US"/>
        </w:rPr>
        <w:t xml:space="preserve">- </w:t>
      </w:r>
      <w:r w:rsidR="00C121B3" w:rsidRPr="003038B8">
        <w:rPr>
          <w:rFonts w:asciiTheme="minorHAnsi" w:eastAsiaTheme="minorHAnsi" w:hAnsiTheme="minorHAnsi" w:cs="AGaramondPro-Regular"/>
          <w:lang w:eastAsia="en-US"/>
        </w:rPr>
        <w:t>Lire des données sous forme de données brutes, de tableau, de graphique.</w:t>
      </w:r>
    </w:p>
    <w:p w:rsidR="00C121B3" w:rsidRPr="003038B8" w:rsidRDefault="00DE0433" w:rsidP="00AF61A5">
      <w:pPr>
        <w:autoSpaceDE w:val="0"/>
        <w:autoSpaceDN w:val="0"/>
        <w:adjustRightInd w:val="0"/>
        <w:ind w:firstLine="708"/>
        <w:jc w:val="both"/>
        <w:rPr>
          <w:rFonts w:asciiTheme="minorHAnsi" w:eastAsiaTheme="minorHAnsi" w:hAnsiTheme="minorHAnsi" w:cs="AGaramondPro-Regular"/>
          <w:lang w:eastAsia="en-US"/>
        </w:rPr>
      </w:pPr>
      <w:r>
        <w:rPr>
          <w:rFonts w:asciiTheme="minorHAnsi" w:eastAsiaTheme="minorHAnsi" w:hAnsiTheme="minorHAnsi" w:cs="AGaramondPro-Regular"/>
          <w:lang w:eastAsia="en-US"/>
        </w:rPr>
        <w:t xml:space="preserve">- </w:t>
      </w:r>
      <w:r w:rsidR="00C121B3" w:rsidRPr="003038B8">
        <w:rPr>
          <w:rFonts w:asciiTheme="minorHAnsi" w:eastAsiaTheme="minorHAnsi" w:hAnsiTheme="minorHAnsi" w:cs="AGaramondPro-Regular"/>
          <w:lang w:eastAsia="en-US"/>
        </w:rPr>
        <w:t>Calculer des effectifs, des fréquences.</w:t>
      </w:r>
    </w:p>
    <w:p w:rsidR="00C121B3" w:rsidRPr="003038B8" w:rsidRDefault="00DE0433" w:rsidP="00AF61A5">
      <w:pPr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="AGaramondPro-Regular"/>
          <w:lang w:eastAsia="en-US"/>
        </w:rPr>
      </w:pPr>
      <w:r>
        <w:rPr>
          <w:rFonts w:asciiTheme="minorHAnsi" w:eastAsiaTheme="minorHAnsi" w:hAnsiTheme="minorHAnsi" w:cs="AGaramondPro-Regular"/>
          <w:lang w:eastAsia="en-US"/>
        </w:rPr>
        <w:t xml:space="preserve">- </w:t>
      </w:r>
      <w:r w:rsidR="00C121B3" w:rsidRPr="003038B8">
        <w:rPr>
          <w:rFonts w:asciiTheme="minorHAnsi" w:eastAsiaTheme="minorHAnsi" w:hAnsiTheme="minorHAnsi" w:cs="AGaramondPro-Regular"/>
          <w:lang w:eastAsia="en-US"/>
        </w:rPr>
        <w:t>Tableaux, représentations graphiques (diagrammes en bâtons, diagrammes circulaires, histogrammes).</w:t>
      </w:r>
    </w:p>
    <w:p w:rsidR="00C121B3" w:rsidRPr="003038B8" w:rsidRDefault="00DE0433" w:rsidP="00AF61A5">
      <w:pPr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="AGaramondPro-Regular"/>
          <w:lang w:eastAsia="en-US"/>
        </w:rPr>
      </w:pPr>
      <w:r>
        <w:rPr>
          <w:rFonts w:asciiTheme="minorHAnsi" w:eastAsiaTheme="minorHAnsi" w:hAnsiTheme="minorHAnsi" w:cs="AGaramondPro-Regular"/>
          <w:lang w:eastAsia="en-US"/>
        </w:rPr>
        <w:t xml:space="preserve">- </w:t>
      </w:r>
      <w:r w:rsidR="00C121B3" w:rsidRPr="003038B8">
        <w:rPr>
          <w:rFonts w:asciiTheme="minorHAnsi" w:eastAsiaTheme="minorHAnsi" w:hAnsiTheme="minorHAnsi" w:cs="AGaramondPro-Regular"/>
          <w:lang w:eastAsia="en-US"/>
        </w:rPr>
        <w:t>Calculer et interpréter des caractéristiques de position ou de dispersion d’une série statistique.</w:t>
      </w:r>
    </w:p>
    <w:p w:rsidR="00BA700E" w:rsidRPr="003038B8" w:rsidRDefault="00DE0433" w:rsidP="00AF61A5">
      <w:pPr>
        <w:pStyle w:val="Standard"/>
        <w:ind w:firstLine="708"/>
        <w:jc w:val="both"/>
        <w:rPr>
          <w:rFonts w:asciiTheme="minorHAnsi" w:hAnsiTheme="minorHAnsi"/>
        </w:rPr>
      </w:pPr>
      <w:r>
        <w:rPr>
          <w:rFonts w:asciiTheme="minorHAnsi" w:eastAsiaTheme="minorHAnsi" w:hAnsiTheme="minorHAnsi" w:cs="AGaramondPro-Regular"/>
          <w:lang w:eastAsia="en-US"/>
        </w:rPr>
        <w:t xml:space="preserve">- </w:t>
      </w:r>
      <w:r w:rsidR="00C121B3" w:rsidRPr="003038B8">
        <w:rPr>
          <w:rFonts w:asciiTheme="minorHAnsi" w:eastAsiaTheme="minorHAnsi" w:hAnsiTheme="minorHAnsi" w:cs="AGaramondPro-Regular"/>
          <w:lang w:eastAsia="en-US"/>
        </w:rPr>
        <w:t xml:space="preserve"> Indicateurs : moyenne, médiane, étendue.</w:t>
      </w:r>
    </w:p>
    <w:p w:rsidR="00BA700E" w:rsidRPr="003038B8" w:rsidRDefault="00BA700E" w:rsidP="00DE0433">
      <w:pPr>
        <w:pStyle w:val="Standard"/>
        <w:jc w:val="both"/>
        <w:rPr>
          <w:rFonts w:asciiTheme="minorHAnsi" w:hAnsiTheme="minorHAnsi"/>
        </w:rPr>
      </w:pPr>
    </w:p>
    <w:p w:rsidR="007D18AA" w:rsidRPr="00AF61A5" w:rsidRDefault="007D18AA" w:rsidP="00DE0433">
      <w:pPr>
        <w:pStyle w:val="Standard"/>
        <w:jc w:val="both"/>
        <w:rPr>
          <w:rFonts w:asciiTheme="minorHAnsi" w:hAnsiTheme="minorHAnsi"/>
          <w:i/>
        </w:rPr>
      </w:pPr>
      <w:r w:rsidRPr="00AF61A5">
        <w:rPr>
          <w:rFonts w:asciiTheme="minorHAnsi" w:hAnsiTheme="minorHAnsi"/>
          <w:i/>
        </w:rPr>
        <w:t>Espace et géométrie.</w:t>
      </w:r>
    </w:p>
    <w:p w:rsidR="007D18AA" w:rsidRPr="003038B8" w:rsidRDefault="00DE0433" w:rsidP="00AF61A5">
      <w:pPr>
        <w:pStyle w:val="Standard"/>
        <w:ind w:left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7D18AA" w:rsidRPr="003038B8">
        <w:rPr>
          <w:rFonts w:asciiTheme="minorHAnsi" w:hAnsiTheme="minorHAnsi"/>
        </w:rPr>
        <w:t>Utiliser, produire et mettre en relation des représentations de solides et de situations spatiales.</w:t>
      </w:r>
    </w:p>
    <w:p w:rsidR="007D18AA" w:rsidRPr="003038B8" w:rsidRDefault="00DE0433" w:rsidP="00AF61A5">
      <w:pPr>
        <w:pStyle w:val="Standard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7D18AA" w:rsidRPr="003038B8">
        <w:rPr>
          <w:rFonts w:asciiTheme="minorHAnsi" w:hAnsiTheme="minorHAnsi"/>
        </w:rPr>
        <w:t>Développer sa vision de l’espace.</w:t>
      </w:r>
    </w:p>
    <w:p w:rsidR="007D18AA" w:rsidRPr="003038B8" w:rsidRDefault="007D18AA" w:rsidP="00DE0433">
      <w:pPr>
        <w:pStyle w:val="Standard"/>
        <w:jc w:val="both"/>
        <w:rPr>
          <w:rFonts w:asciiTheme="minorHAnsi" w:hAnsiTheme="minorHAnsi"/>
        </w:rPr>
      </w:pPr>
    </w:p>
    <w:p w:rsidR="007D18AA" w:rsidRPr="00AF61A5" w:rsidRDefault="007D18AA" w:rsidP="00DE0433">
      <w:pPr>
        <w:pStyle w:val="Standard"/>
        <w:jc w:val="both"/>
        <w:rPr>
          <w:rFonts w:asciiTheme="minorHAnsi" w:hAnsiTheme="minorHAnsi"/>
          <w:i/>
        </w:rPr>
      </w:pPr>
      <w:r w:rsidRPr="00AF61A5">
        <w:rPr>
          <w:rFonts w:asciiTheme="minorHAnsi" w:hAnsiTheme="minorHAnsi"/>
          <w:i/>
        </w:rPr>
        <w:t>Grandeurs et mesures</w:t>
      </w:r>
    </w:p>
    <w:p w:rsidR="007D18AA" w:rsidRPr="003038B8" w:rsidRDefault="00DE0433" w:rsidP="00AF61A5">
      <w:pPr>
        <w:pStyle w:val="Standard"/>
        <w:ind w:left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7D18AA" w:rsidRPr="003038B8">
        <w:rPr>
          <w:rFonts w:asciiTheme="minorHAnsi" w:hAnsiTheme="minorHAnsi"/>
        </w:rPr>
        <w:t>Comprendre l’effet d’un agrandissement ou d’une réduction sur les longueurs, les aires, les volumes ou les angles.</w:t>
      </w:r>
    </w:p>
    <w:p w:rsidR="007D18AA" w:rsidRPr="003038B8" w:rsidRDefault="00DE0433" w:rsidP="00AF61A5">
      <w:pPr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="AGaramondPro-Regular"/>
          <w:lang w:eastAsia="en-US"/>
        </w:rPr>
      </w:pPr>
      <w:r>
        <w:rPr>
          <w:rFonts w:asciiTheme="minorHAnsi" w:eastAsiaTheme="minorHAnsi" w:hAnsiTheme="minorHAnsi" w:cs="AGaramondPro-Regular"/>
          <w:lang w:eastAsia="en-US"/>
        </w:rPr>
        <w:t xml:space="preserve">- </w:t>
      </w:r>
      <w:r w:rsidR="007D18AA" w:rsidRPr="003038B8">
        <w:rPr>
          <w:rFonts w:asciiTheme="minorHAnsi" w:eastAsiaTheme="minorHAnsi" w:hAnsiTheme="minorHAnsi" w:cs="AGaramondPro-Regular"/>
          <w:lang w:eastAsia="en-US"/>
        </w:rPr>
        <w:t>Formule donnant le volume d’une pyramide, d’un cylindre, d’un cône ou d’une boule.</w:t>
      </w:r>
    </w:p>
    <w:p w:rsidR="007D18AA" w:rsidRPr="003038B8" w:rsidRDefault="00DE0433" w:rsidP="00AF61A5">
      <w:pPr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="AGaramondPro-Regular"/>
          <w:lang w:eastAsia="en-US"/>
        </w:rPr>
      </w:pPr>
      <w:r>
        <w:rPr>
          <w:rFonts w:asciiTheme="minorHAnsi" w:eastAsiaTheme="minorHAnsi" w:hAnsiTheme="minorHAnsi" w:cs="AGaramondPro-Regular"/>
          <w:lang w:eastAsia="en-US"/>
        </w:rPr>
        <w:t xml:space="preserve">- </w:t>
      </w:r>
      <w:r w:rsidR="007D18AA" w:rsidRPr="003038B8">
        <w:rPr>
          <w:rFonts w:asciiTheme="minorHAnsi" w:eastAsiaTheme="minorHAnsi" w:hAnsiTheme="minorHAnsi" w:cs="AGaramondPro-Regular"/>
          <w:lang w:eastAsia="en-US"/>
        </w:rPr>
        <w:t>Identifier des grandeurs composées rencontrées en mathématiques ou dans d’autres disciplines</w:t>
      </w:r>
    </w:p>
    <w:p w:rsidR="007D18AA" w:rsidRPr="003038B8" w:rsidRDefault="00DE0433" w:rsidP="00AF61A5">
      <w:pPr>
        <w:autoSpaceDE w:val="0"/>
        <w:autoSpaceDN w:val="0"/>
        <w:adjustRightInd w:val="0"/>
        <w:ind w:firstLine="708"/>
        <w:jc w:val="both"/>
        <w:rPr>
          <w:rFonts w:asciiTheme="minorHAnsi" w:eastAsiaTheme="minorHAnsi" w:hAnsiTheme="minorHAnsi" w:cs="AGaramondPro-Regular"/>
          <w:lang w:eastAsia="en-US"/>
        </w:rPr>
      </w:pPr>
      <w:r>
        <w:rPr>
          <w:rFonts w:asciiTheme="minorHAnsi" w:eastAsiaTheme="minorHAnsi" w:hAnsiTheme="minorHAnsi" w:cs="AGaramondPro-Regular"/>
          <w:lang w:eastAsia="en-US"/>
        </w:rPr>
        <w:t xml:space="preserve">- </w:t>
      </w:r>
      <w:r w:rsidR="007D18AA" w:rsidRPr="003038B8">
        <w:rPr>
          <w:rFonts w:asciiTheme="minorHAnsi" w:eastAsiaTheme="minorHAnsi" w:hAnsiTheme="minorHAnsi" w:cs="AGaramondPro-Regular"/>
          <w:lang w:eastAsia="en-US"/>
        </w:rPr>
        <w:t>Notion de dimension et rapport avec les unités de mesure (m, m</w:t>
      </w:r>
      <w:r w:rsidR="007D18AA" w:rsidRPr="003038B8">
        <w:rPr>
          <w:rFonts w:asciiTheme="minorHAnsi" w:eastAsiaTheme="minorHAnsi" w:hAnsiTheme="minorHAnsi" w:cs="AGaramondPro-Regular"/>
          <w:vertAlign w:val="superscript"/>
          <w:lang w:eastAsia="en-US"/>
        </w:rPr>
        <w:t>2</w:t>
      </w:r>
      <w:r w:rsidR="007D18AA" w:rsidRPr="003038B8">
        <w:rPr>
          <w:rFonts w:asciiTheme="minorHAnsi" w:eastAsiaTheme="minorHAnsi" w:hAnsiTheme="minorHAnsi" w:cs="AGaramondPro-Regular"/>
          <w:lang w:eastAsia="en-US"/>
        </w:rPr>
        <w:t>, m</w:t>
      </w:r>
      <w:r w:rsidR="007D18AA" w:rsidRPr="003038B8">
        <w:rPr>
          <w:rFonts w:asciiTheme="minorHAnsi" w:eastAsiaTheme="minorHAnsi" w:hAnsiTheme="minorHAnsi" w:cs="AGaramondPro-Regular"/>
          <w:vertAlign w:val="superscript"/>
          <w:lang w:eastAsia="en-US"/>
        </w:rPr>
        <w:t>3</w:t>
      </w:r>
      <w:r w:rsidR="007D18AA" w:rsidRPr="003038B8">
        <w:rPr>
          <w:rFonts w:asciiTheme="minorHAnsi" w:eastAsiaTheme="minorHAnsi" w:hAnsiTheme="minorHAnsi" w:cs="AGaramondPro-Regular"/>
          <w:lang w:eastAsia="en-US"/>
        </w:rPr>
        <w:t>).</w:t>
      </w:r>
    </w:p>
    <w:p w:rsidR="00EC1F62" w:rsidRPr="003038B8" w:rsidRDefault="00EC1F62" w:rsidP="00DE0433">
      <w:pPr>
        <w:jc w:val="both"/>
        <w:rPr>
          <w:rFonts w:asciiTheme="minorHAnsi" w:hAnsiTheme="minorHAnsi"/>
        </w:rPr>
      </w:pPr>
    </w:p>
    <w:p w:rsidR="007D18AA" w:rsidRPr="003038B8" w:rsidRDefault="007D18AA" w:rsidP="00DE0433">
      <w:pPr>
        <w:jc w:val="both"/>
        <w:rPr>
          <w:rFonts w:asciiTheme="minorHAnsi" w:hAnsiTheme="minorHAnsi"/>
        </w:rPr>
      </w:pPr>
    </w:p>
    <w:p w:rsidR="007D18AA" w:rsidRPr="003038B8" w:rsidRDefault="001661B5" w:rsidP="00DE0433">
      <w:pPr>
        <w:jc w:val="both"/>
        <w:rPr>
          <w:rFonts w:asciiTheme="minorHAnsi" w:hAnsiTheme="minorHAnsi"/>
          <w:b/>
          <w:sz w:val="26"/>
          <w:szCs w:val="26"/>
        </w:rPr>
      </w:pPr>
      <w:r w:rsidRPr="003038B8">
        <w:rPr>
          <w:rFonts w:asciiTheme="minorHAnsi" w:hAnsiTheme="minorHAnsi"/>
          <w:b/>
          <w:sz w:val="26"/>
          <w:szCs w:val="26"/>
        </w:rPr>
        <w:t>En</w:t>
      </w:r>
      <w:r w:rsidR="007D18AA" w:rsidRPr="003038B8">
        <w:rPr>
          <w:rFonts w:asciiTheme="minorHAnsi" w:hAnsiTheme="minorHAnsi"/>
          <w:b/>
          <w:sz w:val="26"/>
          <w:szCs w:val="26"/>
        </w:rPr>
        <w:t xml:space="preserve"> chimie</w:t>
      </w:r>
    </w:p>
    <w:p w:rsidR="00AF61A5" w:rsidRDefault="00AF61A5" w:rsidP="00DE0433">
      <w:pPr>
        <w:autoSpaceDE w:val="0"/>
        <w:autoSpaceDN w:val="0"/>
        <w:adjustRightInd w:val="0"/>
        <w:jc w:val="both"/>
        <w:rPr>
          <w:rFonts w:asciiTheme="minorHAnsi" w:eastAsiaTheme="minorHAnsi" w:hAnsiTheme="minorHAnsi" w:cs="AGaramondPro-Bold"/>
          <w:bCs/>
          <w:i/>
          <w:lang w:eastAsia="en-US"/>
        </w:rPr>
      </w:pPr>
    </w:p>
    <w:p w:rsidR="001661B5" w:rsidRPr="00AF61A5" w:rsidRDefault="001661B5" w:rsidP="00DE0433">
      <w:pPr>
        <w:autoSpaceDE w:val="0"/>
        <w:autoSpaceDN w:val="0"/>
        <w:adjustRightInd w:val="0"/>
        <w:jc w:val="both"/>
        <w:rPr>
          <w:rFonts w:asciiTheme="minorHAnsi" w:eastAsiaTheme="minorHAnsi" w:hAnsiTheme="minorHAnsi" w:cs="AGaramondPro-Bold"/>
          <w:bCs/>
          <w:i/>
          <w:lang w:eastAsia="en-US"/>
        </w:rPr>
      </w:pPr>
      <w:r w:rsidRPr="00AF61A5">
        <w:rPr>
          <w:rFonts w:asciiTheme="minorHAnsi" w:eastAsiaTheme="minorHAnsi" w:hAnsiTheme="minorHAnsi" w:cs="AGaramondPro-Bold"/>
          <w:bCs/>
          <w:i/>
          <w:lang w:eastAsia="en-US"/>
        </w:rPr>
        <w:t>Décrire et expliquer des transformations chimiques</w:t>
      </w:r>
    </w:p>
    <w:p w:rsidR="007D18AA" w:rsidRPr="003038B8" w:rsidRDefault="00DE0433" w:rsidP="00AF61A5">
      <w:pPr>
        <w:autoSpaceDE w:val="0"/>
        <w:autoSpaceDN w:val="0"/>
        <w:adjustRightInd w:val="0"/>
        <w:ind w:firstLine="708"/>
        <w:jc w:val="both"/>
        <w:rPr>
          <w:rFonts w:asciiTheme="minorHAnsi" w:eastAsiaTheme="minorHAnsi" w:hAnsiTheme="minorHAnsi" w:cs="AGaramondPro-Regular"/>
          <w:lang w:eastAsia="en-US"/>
        </w:rPr>
      </w:pPr>
      <w:r>
        <w:rPr>
          <w:rFonts w:asciiTheme="minorHAnsi" w:eastAsiaTheme="minorHAnsi" w:hAnsiTheme="minorHAnsi" w:cs="AGaramondPro-Regular"/>
          <w:lang w:eastAsia="en-US"/>
        </w:rPr>
        <w:t xml:space="preserve">- </w:t>
      </w:r>
      <w:r w:rsidR="007D18AA" w:rsidRPr="003038B8">
        <w:rPr>
          <w:rFonts w:asciiTheme="minorHAnsi" w:eastAsiaTheme="minorHAnsi" w:hAnsiTheme="minorHAnsi" w:cs="AGaramondPro-Regular"/>
          <w:lang w:eastAsia="en-US"/>
        </w:rPr>
        <w:t>Identifier expérimentalement une transformation chimique.</w:t>
      </w:r>
    </w:p>
    <w:p w:rsidR="007D18AA" w:rsidRPr="003038B8" w:rsidRDefault="00DE0433" w:rsidP="00AF61A5">
      <w:pPr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="AGaramondPro-Regular"/>
          <w:lang w:eastAsia="en-US"/>
        </w:rPr>
      </w:pPr>
      <w:r>
        <w:rPr>
          <w:rFonts w:asciiTheme="minorHAnsi" w:eastAsiaTheme="minorHAnsi" w:hAnsiTheme="minorHAnsi" w:cs="AGaramondPro-Regular"/>
          <w:lang w:eastAsia="en-US"/>
        </w:rPr>
        <w:t xml:space="preserve">- </w:t>
      </w:r>
      <w:r w:rsidR="007D18AA" w:rsidRPr="003038B8">
        <w:rPr>
          <w:rFonts w:asciiTheme="minorHAnsi" w:eastAsiaTheme="minorHAnsi" w:hAnsiTheme="minorHAnsi" w:cs="AGaramondPro-Regular"/>
          <w:lang w:eastAsia="en-US"/>
        </w:rPr>
        <w:t>Distinguer transformation chimique et mélange, transformation chimique et transformation</w:t>
      </w:r>
      <w:r>
        <w:rPr>
          <w:rFonts w:asciiTheme="minorHAnsi" w:eastAsiaTheme="minorHAnsi" w:hAnsiTheme="minorHAnsi" w:cs="AGaramondPro-Regular"/>
          <w:lang w:eastAsia="en-US"/>
        </w:rPr>
        <w:t xml:space="preserve"> </w:t>
      </w:r>
      <w:r w:rsidR="007D18AA" w:rsidRPr="003038B8">
        <w:rPr>
          <w:rFonts w:asciiTheme="minorHAnsi" w:eastAsiaTheme="minorHAnsi" w:hAnsiTheme="minorHAnsi" w:cs="AGaramondPro-Regular"/>
          <w:lang w:eastAsia="en-US"/>
        </w:rPr>
        <w:t>physique.</w:t>
      </w:r>
    </w:p>
    <w:p w:rsidR="007D18AA" w:rsidRPr="003038B8" w:rsidRDefault="00DE0433" w:rsidP="00AF61A5">
      <w:pPr>
        <w:autoSpaceDE w:val="0"/>
        <w:autoSpaceDN w:val="0"/>
        <w:adjustRightInd w:val="0"/>
        <w:ind w:firstLine="708"/>
        <w:jc w:val="both"/>
        <w:rPr>
          <w:rFonts w:asciiTheme="minorHAnsi" w:eastAsiaTheme="minorHAnsi" w:hAnsiTheme="minorHAnsi" w:cs="AGaramondPro-Regular"/>
          <w:lang w:eastAsia="en-US"/>
        </w:rPr>
      </w:pPr>
      <w:r>
        <w:rPr>
          <w:rFonts w:asciiTheme="minorHAnsi" w:eastAsiaTheme="minorHAnsi" w:hAnsiTheme="minorHAnsi" w:cs="AGaramondPro-Regular"/>
          <w:lang w:eastAsia="en-US"/>
        </w:rPr>
        <w:t xml:space="preserve">- </w:t>
      </w:r>
      <w:r w:rsidR="007D18AA" w:rsidRPr="003038B8">
        <w:rPr>
          <w:rFonts w:asciiTheme="minorHAnsi" w:eastAsiaTheme="minorHAnsi" w:hAnsiTheme="minorHAnsi" w:cs="AGaramondPro-Regular"/>
          <w:lang w:eastAsia="en-US"/>
        </w:rPr>
        <w:t>Interpréter une transformation chimique comme une redistribution des atomes.</w:t>
      </w:r>
    </w:p>
    <w:p w:rsidR="007D18AA" w:rsidRPr="003038B8" w:rsidRDefault="00DE0433" w:rsidP="00AF61A5">
      <w:pPr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="AGaramondPro-Regular"/>
          <w:lang w:eastAsia="en-US"/>
        </w:rPr>
      </w:pPr>
      <w:r>
        <w:rPr>
          <w:rFonts w:asciiTheme="minorHAnsi" w:eastAsiaTheme="minorHAnsi" w:hAnsiTheme="minorHAnsi" w:cs="AGaramondPro-Regular"/>
          <w:lang w:eastAsia="en-US"/>
        </w:rPr>
        <w:t xml:space="preserve">- </w:t>
      </w:r>
      <w:r w:rsidR="007D18AA" w:rsidRPr="003038B8">
        <w:rPr>
          <w:rFonts w:asciiTheme="minorHAnsi" w:eastAsiaTheme="minorHAnsi" w:hAnsiTheme="minorHAnsi" w:cs="AGaramondPro-Regular"/>
          <w:lang w:eastAsia="en-US"/>
        </w:rPr>
        <w:t>Utiliser une équation de réaction chimique fournie pour décrire une transformation chimique observée.</w:t>
      </w:r>
    </w:p>
    <w:p w:rsidR="007D18AA" w:rsidRPr="003038B8" w:rsidRDefault="00DE0433" w:rsidP="00AF61A5">
      <w:pPr>
        <w:autoSpaceDE w:val="0"/>
        <w:autoSpaceDN w:val="0"/>
        <w:adjustRightInd w:val="0"/>
        <w:ind w:firstLine="708"/>
        <w:jc w:val="both"/>
        <w:rPr>
          <w:rFonts w:asciiTheme="minorHAnsi" w:eastAsiaTheme="minorHAnsi" w:hAnsiTheme="minorHAnsi" w:cs="AGaramondPro-Regular"/>
          <w:lang w:eastAsia="en-US"/>
        </w:rPr>
      </w:pPr>
      <w:r>
        <w:rPr>
          <w:rFonts w:asciiTheme="minorHAnsi" w:eastAsiaTheme="minorHAnsi" w:hAnsiTheme="minorHAnsi" w:cs="AGaramondPro-Regular"/>
          <w:lang w:eastAsia="en-US"/>
        </w:rPr>
        <w:t xml:space="preserve">- </w:t>
      </w:r>
      <w:r w:rsidR="007D18AA" w:rsidRPr="003038B8">
        <w:rPr>
          <w:rFonts w:asciiTheme="minorHAnsi" w:eastAsiaTheme="minorHAnsi" w:hAnsiTheme="minorHAnsi" w:cs="AGaramondPro-Regular"/>
          <w:lang w:eastAsia="en-US"/>
        </w:rPr>
        <w:t>Associer leurs symboles aux éléments à l’aide de la classification périodique.</w:t>
      </w:r>
    </w:p>
    <w:p w:rsidR="007D18AA" w:rsidRDefault="00DE0433" w:rsidP="00AF61A5">
      <w:pPr>
        <w:autoSpaceDE w:val="0"/>
        <w:autoSpaceDN w:val="0"/>
        <w:adjustRightInd w:val="0"/>
        <w:ind w:firstLine="708"/>
        <w:jc w:val="both"/>
        <w:rPr>
          <w:rFonts w:asciiTheme="minorHAnsi" w:eastAsiaTheme="minorHAnsi" w:hAnsiTheme="minorHAnsi" w:cs="AGaramondPro-Regular"/>
          <w:lang w:eastAsia="en-US"/>
        </w:rPr>
      </w:pPr>
      <w:r>
        <w:rPr>
          <w:rFonts w:asciiTheme="minorHAnsi" w:eastAsiaTheme="minorHAnsi" w:hAnsiTheme="minorHAnsi" w:cs="AGaramondPro-Regular"/>
          <w:lang w:eastAsia="en-US"/>
        </w:rPr>
        <w:t xml:space="preserve">- </w:t>
      </w:r>
      <w:r w:rsidR="007D18AA" w:rsidRPr="003038B8">
        <w:rPr>
          <w:rFonts w:asciiTheme="minorHAnsi" w:eastAsiaTheme="minorHAnsi" w:hAnsiTheme="minorHAnsi" w:cs="AGaramondPro-Regular"/>
          <w:lang w:eastAsia="en-US"/>
        </w:rPr>
        <w:t>Interpréter une formule chimique en termes atomiques.</w:t>
      </w:r>
    </w:p>
    <w:p w:rsidR="00AF61A5" w:rsidRPr="003038B8" w:rsidRDefault="00AF61A5" w:rsidP="00AF61A5">
      <w:pPr>
        <w:autoSpaceDE w:val="0"/>
        <w:autoSpaceDN w:val="0"/>
        <w:adjustRightInd w:val="0"/>
        <w:ind w:firstLine="708"/>
        <w:jc w:val="both"/>
        <w:rPr>
          <w:rFonts w:asciiTheme="minorHAnsi" w:eastAsiaTheme="minorHAnsi" w:hAnsiTheme="minorHAnsi" w:cs="AGaramondPro-Regular"/>
          <w:lang w:eastAsia="en-US"/>
        </w:rPr>
      </w:pPr>
    </w:p>
    <w:p w:rsidR="003038B8" w:rsidRPr="003038B8" w:rsidRDefault="003038B8" w:rsidP="00DE0433">
      <w:pPr>
        <w:autoSpaceDE w:val="0"/>
        <w:autoSpaceDN w:val="0"/>
        <w:adjustRightInd w:val="0"/>
        <w:jc w:val="both"/>
        <w:rPr>
          <w:rFonts w:asciiTheme="minorHAnsi" w:eastAsiaTheme="minorHAnsi" w:hAnsiTheme="minorHAnsi" w:cs="AGaramondPro-Regular"/>
          <w:lang w:eastAsia="en-US"/>
        </w:rPr>
      </w:pPr>
    </w:p>
    <w:p w:rsidR="00AF61A5" w:rsidRDefault="00AF61A5" w:rsidP="00DE0433">
      <w:pPr>
        <w:autoSpaceDE w:val="0"/>
        <w:autoSpaceDN w:val="0"/>
        <w:adjustRightInd w:val="0"/>
        <w:jc w:val="both"/>
        <w:rPr>
          <w:rFonts w:asciiTheme="minorHAnsi" w:eastAsiaTheme="minorHAnsi" w:hAnsiTheme="minorHAnsi" w:cs="AGaramondPro-Regular"/>
          <w:b/>
          <w:sz w:val="26"/>
          <w:szCs w:val="26"/>
          <w:lang w:eastAsia="en-US"/>
        </w:rPr>
      </w:pPr>
    </w:p>
    <w:p w:rsidR="00AF61A5" w:rsidRDefault="00AF61A5" w:rsidP="00DE0433">
      <w:pPr>
        <w:autoSpaceDE w:val="0"/>
        <w:autoSpaceDN w:val="0"/>
        <w:adjustRightInd w:val="0"/>
        <w:jc w:val="both"/>
        <w:rPr>
          <w:rFonts w:asciiTheme="minorHAnsi" w:eastAsiaTheme="minorHAnsi" w:hAnsiTheme="minorHAnsi" w:cs="AGaramondPro-Regular"/>
          <w:b/>
          <w:sz w:val="26"/>
          <w:szCs w:val="26"/>
          <w:lang w:eastAsia="en-US"/>
        </w:rPr>
      </w:pPr>
    </w:p>
    <w:p w:rsidR="00AF61A5" w:rsidRDefault="00AF61A5" w:rsidP="00DE0433">
      <w:pPr>
        <w:autoSpaceDE w:val="0"/>
        <w:autoSpaceDN w:val="0"/>
        <w:adjustRightInd w:val="0"/>
        <w:jc w:val="both"/>
        <w:rPr>
          <w:rFonts w:asciiTheme="minorHAnsi" w:eastAsiaTheme="minorHAnsi" w:hAnsiTheme="minorHAnsi" w:cs="AGaramondPro-Regular"/>
          <w:b/>
          <w:sz w:val="26"/>
          <w:szCs w:val="26"/>
          <w:lang w:eastAsia="en-US"/>
        </w:rPr>
      </w:pPr>
    </w:p>
    <w:p w:rsidR="00AF61A5" w:rsidRDefault="00AF61A5" w:rsidP="00DE0433">
      <w:pPr>
        <w:autoSpaceDE w:val="0"/>
        <w:autoSpaceDN w:val="0"/>
        <w:adjustRightInd w:val="0"/>
        <w:jc w:val="both"/>
        <w:rPr>
          <w:rFonts w:asciiTheme="minorHAnsi" w:eastAsiaTheme="minorHAnsi" w:hAnsiTheme="minorHAnsi" w:cs="AGaramondPro-Regular"/>
          <w:b/>
          <w:sz w:val="26"/>
          <w:szCs w:val="26"/>
          <w:lang w:eastAsia="en-US"/>
        </w:rPr>
      </w:pPr>
    </w:p>
    <w:p w:rsidR="00AF61A5" w:rsidRDefault="00AF61A5" w:rsidP="00DE0433">
      <w:pPr>
        <w:autoSpaceDE w:val="0"/>
        <w:autoSpaceDN w:val="0"/>
        <w:adjustRightInd w:val="0"/>
        <w:jc w:val="both"/>
        <w:rPr>
          <w:rFonts w:asciiTheme="minorHAnsi" w:eastAsiaTheme="minorHAnsi" w:hAnsiTheme="minorHAnsi" w:cs="AGaramondPro-Regular"/>
          <w:b/>
          <w:sz w:val="26"/>
          <w:szCs w:val="26"/>
          <w:lang w:eastAsia="en-US"/>
        </w:rPr>
      </w:pPr>
    </w:p>
    <w:p w:rsidR="00AF61A5" w:rsidRDefault="00AF61A5" w:rsidP="00DE0433">
      <w:pPr>
        <w:autoSpaceDE w:val="0"/>
        <w:autoSpaceDN w:val="0"/>
        <w:adjustRightInd w:val="0"/>
        <w:jc w:val="both"/>
        <w:rPr>
          <w:rFonts w:asciiTheme="minorHAnsi" w:eastAsiaTheme="minorHAnsi" w:hAnsiTheme="minorHAnsi" w:cs="AGaramondPro-Regular"/>
          <w:b/>
          <w:sz w:val="26"/>
          <w:szCs w:val="26"/>
          <w:lang w:eastAsia="en-US"/>
        </w:rPr>
      </w:pPr>
    </w:p>
    <w:p w:rsidR="00AF61A5" w:rsidRDefault="00AF61A5" w:rsidP="00DE0433">
      <w:pPr>
        <w:autoSpaceDE w:val="0"/>
        <w:autoSpaceDN w:val="0"/>
        <w:adjustRightInd w:val="0"/>
        <w:jc w:val="both"/>
        <w:rPr>
          <w:rFonts w:asciiTheme="minorHAnsi" w:eastAsiaTheme="minorHAnsi" w:hAnsiTheme="minorHAnsi" w:cs="AGaramondPro-Regular"/>
          <w:b/>
          <w:sz w:val="26"/>
          <w:szCs w:val="26"/>
          <w:lang w:eastAsia="en-US"/>
        </w:rPr>
      </w:pPr>
    </w:p>
    <w:p w:rsidR="004D487A" w:rsidRPr="003038B8" w:rsidRDefault="003038B8" w:rsidP="00DE0433">
      <w:pPr>
        <w:autoSpaceDE w:val="0"/>
        <w:autoSpaceDN w:val="0"/>
        <w:adjustRightInd w:val="0"/>
        <w:jc w:val="both"/>
        <w:rPr>
          <w:rFonts w:asciiTheme="minorHAnsi" w:eastAsiaTheme="minorHAnsi" w:hAnsiTheme="minorHAnsi" w:cs="AGaramondPro-Regular"/>
          <w:b/>
          <w:sz w:val="26"/>
          <w:szCs w:val="26"/>
          <w:lang w:eastAsia="en-US"/>
        </w:rPr>
      </w:pPr>
      <w:r>
        <w:rPr>
          <w:rFonts w:asciiTheme="minorHAnsi" w:eastAsiaTheme="minorHAnsi" w:hAnsiTheme="minorHAnsi" w:cs="AGaramondPro-Regular"/>
          <w:b/>
          <w:sz w:val="26"/>
          <w:szCs w:val="26"/>
          <w:lang w:eastAsia="en-US"/>
        </w:rPr>
        <w:lastRenderedPageBreak/>
        <w:t xml:space="preserve">En technologie </w:t>
      </w:r>
    </w:p>
    <w:p w:rsidR="00AF61A5" w:rsidRDefault="00AF61A5" w:rsidP="00DE0433">
      <w:pPr>
        <w:autoSpaceDE w:val="0"/>
        <w:autoSpaceDN w:val="0"/>
        <w:adjustRightInd w:val="0"/>
        <w:jc w:val="both"/>
        <w:rPr>
          <w:rFonts w:asciiTheme="minorHAnsi" w:eastAsiaTheme="minorHAnsi" w:hAnsiTheme="minorHAnsi" w:cs="AGaramondPro-Bold"/>
          <w:bCs/>
          <w:i/>
          <w:lang w:eastAsia="en-US"/>
        </w:rPr>
      </w:pPr>
    </w:p>
    <w:p w:rsidR="004D487A" w:rsidRPr="00AF61A5" w:rsidRDefault="004D487A" w:rsidP="00DE0433">
      <w:pPr>
        <w:autoSpaceDE w:val="0"/>
        <w:autoSpaceDN w:val="0"/>
        <w:adjustRightInd w:val="0"/>
        <w:jc w:val="both"/>
        <w:rPr>
          <w:rFonts w:asciiTheme="minorHAnsi" w:eastAsiaTheme="minorHAnsi" w:hAnsiTheme="minorHAnsi" w:cs="AGaramondPro-Bold"/>
          <w:bCs/>
          <w:i/>
          <w:lang w:eastAsia="en-US"/>
        </w:rPr>
      </w:pPr>
      <w:r w:rsidRPr="00AF61A5">
        <w:rPr>
          <w:rFonts w:asciiTheme="minorHAnsi" w:eastAsiaTheme="minorHAnsi" w:hAnsiTheme="minorHAnsi" w:cs="AGaramondPro-Bold"/>
          <w:bCs/>
          <w:i/>
          <w:lang w:eastAsia="en-US"/>
        </w:rPr>
        <w:t>Imaginer des solutions en réponse aux besoins, matérialiser une idée en intégrant une</w:t>
      </w:r>
      <w:r w:rsidRPr="003038B8">
        <w:rPr>
          <w:rFonts w:asciiTheme="minorHAnsi" w:eastAsiaTheme="minorHAnsi" w:hAnsiTheme="minorHAnsi" w:cs="AGaramondPro-Bold"/>
          <w:bCs/>
          <w:u w:val="single"/>
          <w:lang w:eastAsia="en-US"/>
        </w:rPr>
        <w:t xml:space="preserve"> </w:t>
      </w:r>
      <w:r w:rsidRPr="00AF61A5">
        <w:rPr>
          <w:rFonts w:asciiTheme="minorHAnsi" w:eastAsiaTheme="minorHAnsi" w:hAnsiTheme="minorHAnsi" w:cs="AGaramondPro-Bold"/>
          <w:bCs/>
          <w:i/>
          <w:lang w:eastAsia="en-US"/>
        </w:rPr>
        <w:t>dimension design</w:t>
      </w:r>
    </w:p>
    <w:p w:rsidR="00DE0433" w:rsidRDefault="00DE0433" w:rsidP="00AF61A5">
      <w:pPr>
        <w:autoSpaceDE w:val="0"/>
        <w:autoSpaceDN w:val="0"/>
        <w:adjustRightInd w:val="0"/>
        <w:ind w:firstLine="708"/>
        <w:jc w:val="both"/>
        <w:rPr>
          <w:rFonts w:asciiTheme="minorHAnsi" w:eastAsiaTheme="minorHAnsi" w:hAnsiTheme="minorHAnsi" w:cs="AGaramondPro-Regular"/>
          <w:lang w:eastAsia="en-US"/>
        </w:rPr>
      </w:pPr>
      <w:r>
        <w:rPr>
          <w:rFonts w:asciiTheme="minorHAnsi" w:eastAsiaTheme="minorHAnsi" w:hAnsiTheme="minorHAnsi" w:cs="AGaramondPro-Regular"/>
          <w:lang w:eastAsia="en-US"/>
        </w:rPr>
        <w:t xml:space="preserve">- </w:t>
      </w:r>
      <w:r w:rsidR="004D487A" w:rsidRPr="003038B8">
        <w:rPr>
          <w:rFonts w:asciiTheme="minorHAnsi" w:eastAsiaTheme="minorHAnsi" w:hAnsiTheme="minorHAnsi" w:cs="AGaramondPro-Regular"/>
          <w:lang w:eastAsia="en-US"/>
        </w:rPr>
        <w:t>Identifier un besoin (biens matériels ou services</w:t>
      </w:r>
      <w:proofErr w:type="gramStart"/>
      <w:r w:rsidR="004D487A" w:rsidRPr="003038B8">
        <w:rPr>
          <w:rFonts w:asciiTheme="minorHAnsi" w:eastAsiaTheme="minorHAnsi" w:hAnsiTheme="minorHAnsi" w:cs="AGaramondPro-Regular"/>
          <w:lang w:eastAsia="en-US"/>
        </w:rPr>
        <w:t>)e</w:t>
      </w:r>
      <w:r w:rsidR="00AF61A5">
        <w:rPr>
          <w:rFonts w:asciiTheme="minorHAnsi" w:eastAsiaTheme="minorHAnsi" w:hAnsiTheme="minorHAnsi" w:cs="AGaramondPro-Regular"/>
          <w:lang w:eastAsia="en-US"/>
        </w:rPr>
        <w:t>t</w:t>
      </w:r>
      <w:proofErr w:type="gramEnd"/>
      <w:r w:rsidR="00AF61A5">
        <w:rPr>
          <w:rFonts w:asciiTheme="minorHAnsi" w:eastAsiaTheme="minorHAnsi" w:hAnsiTheme="minorHAnsi" w:cs="AGaramondPro-Regular"/>
          <w:lang w:eastAsia="en-US"/>
        </w:rPr>
        <w:t xml:space="preserve"> énoncer un problème technique.</w:t>
      </w:r>
    </w:p>
    <w:p w:rsidR="004D487A" w:rsidRPr="003038B8" w:rsidRDefault="00DE0433" w:rsidP="00AF61A5">
      <w:pPr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="AGaramondPro-Regular"/>
          <w:lang w:eastAsia="en-US"/>
        </w:rPr>
      </w:pPr>
      <w:r>
        <w:rPr>
          <w:rFonts w:asciiTheme="minorHAnsi" w:eastAsiaTheme="minorHAnsi" w:hAnsiTheme="minorHAnsi" w:cs="AGaramondPro-Regular"/>
          <w:lang w:eastAsia="en-US"/>
        </w:rPr>
        <w:t>- I</w:t>
      </w:r>
      <w:r w:rsidR="004D487A" w:rsidRPr="003038B8">
        <w:rPr>
          <w:rFonts w:asciiTheme="minorHAnsi" w:eastAsiaTheme="minorHAnsi" w:hAnsiTheme="minorHAnsi" w:cs="AGaramondPro-Regular"/>
          <w:lang w:eastAsia="en-US"/>
        </w:rPr>
        <w:t>dentifier les conditions, contraintes (normes et règlements) et ressources correspondantes, qualifier et quantifier simplement les performances d’un objet technique existant ou à créer.</w:t>
      </w:r>
    </w:p>
    <w:p w:rsidR="004D487A" w:rsidRPr="003038B8" w:rsidRDefault="00DE0433" w:rsidP="00AF61A5">
      <w:pPr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="AGaramondPro-Regular"/>
          <w:lang w:eastAsia="en-US"/>
        </w:rPr>
      </w:pPr>
      <w:r>
        <w:rPr>
          <w:rFonts w:asciiTheme="minorHAnsi" w:eastAsiaTheme="minorHAnsi" w:hAnsiTheme="minorHAnsi" w:cs="AGaramondPro-Regular"/>
          <w:lang w:eastAsia="en-US"/>
        </w:rPr>
        <w:t xml:space="preserve">- </w:t>
      </w:r>
      <w:r w:rsidR="004D487A" w:rsidRPr="003038B8">
        <w:rPr>
          <w:rFonts w:asciiTheme="minorHAnsi" w:eastAsiaTheme="minorHAnsi" w:hAnsiTheme="minorHAnsi" w:cs="AGaramondPro-Regular"/>
          <w:lang w:eastAsia="en-US"/>
        </w:rPr>
        <w:t>Présentation d’objets techniques dans leur environnement et du besoin auquel ils répondent.</w:t>
      </w:r>
    </w:p>
    <w:p w:rsidR="004D487A" w:rsidRPr="003038B8" w:rsidRDefault="00DE0433" w:rsidP="00AF61A5">
      <w:pPr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="AGaramondPro-Regular"/>
          <w:lang w:eastAsia="en-US"/>
        </w:rPr>
      </w:pPr>
      <w:r>
        <w:rPr>
          <w:rFonts w:asciiTheme="minorHAnsi" w:eastAsiaTheme="minorHAnsi" w:hAnsiTheme="minorHAnsi" w:cs="AGaramondPro-Regular"/>
          <w:lang w:eastAsia="en-US"/>
        </w:rPr>
        <w:t xml:space="preserve">- </w:t>
      </w:r>
      <w:r w:rsidR="004D487A" w:rsidRPr="003038B8">
        <w:rPr>
          <w:rFonts w:asciiTheme="minorHAnsi" w:eastAsiaTheme="minorHAnsi" w:hAnsiTheme="minorHAnsi" w:cs="AGaramondPro-Regular"/>
          <w:lang w:eastAsia="en-US"/>
        </w:rPr>
        <w:t>Organisation d’un groupe de projet : répartition des rôles, revue de projet, présentation des résultats.</w:t>
      </w:r>
    </w:p>
    <w:p w:rsidR="004D487A" w:rsidRPr="003038B8" w:rsidRDefault="00DE0433" w:rsidP="00AF61A5">
      <w:pPr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="AGaramondPro-Regular"/>
          <w:lang w:eastAsia="en-US"/>
        </w:rPr>
      </w:pPr>
      <w:r>
        <w:rPr>
          <w:rFonts w:asciiTheme="minorHAnsi" w:eastAsiaTheme="minorHAnsi" w:hAnsiTheme="minorHAnsi" w:cs="AGaramondPro-Regular"/>
          <w:lang w:eastAsia="en-US"/>
        </w:rPr>
        <w:t xml:space="preserve">- </w:t>
      </w:r>
      <w:r w:rsidR="004D487A" w:rsidRPr="003038B8">
        <w:rPr>
          <w:rFonts w:asciiTheme="minorHAnsi" w:eastAsiaTheme="minorHAnsi" w:hAnsiTheme="minorHAnsi" w:cs="AGaramondPro-Regular"/>
          <w:lang w:eastAsia="en-US"/>
        </w:rPr>
        <w:t>Participer à l’organisation de projets, la définition des rôles, la planification (se projeter et anticiper) et aux revues de projet.</w:t>
      </w:r>
    </w:p>
    <w:p w:rsidR="004D487A" w:rsidRPr="003038B8" w:rsidRDefault="00DE0433" w:rsidP="00AF61A5">
      <w:pPr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="AGaramondPro-Regular"/>
          <w:lang w:eastAsia="en-US"/>
        </w:rPr>
      </w:pPr>
      <w:r>
        <w:rPr>
          <w:rFonts w:asciiTheme="minorHAnsi" w:eastAsiaTheme="minorHAnsi" w:hAnsiTheme="minorHAnsi" w:cs="AGaramondPro-Regular"/>
          <w:lang w:eastAsia="en-US"/>
        </w:rPr>
        <w:t xml:space="preserve">- </w:t>
      </w:r>
      <w:r w:rsidR="004D487A" w:rsidRPr="003038B8">
        <w:rPr>
          <w:rFonts w:asciiTheme="minorHAnsi" w:eastAsiaTheme="minorHAnsi" w:hAnsiTheme="minorHAnsi" w:cs="AGaramondPro-Regular"/>
          <w:lang w:eastAsia="en-US"/>
        </w:rPr>
        <w:t>Imaginer des solutions pour produire des objets et des éléments de programmes informatiques en réponse au besoin.</w:t>
      </w:r>
    </w:p>
    <w:p w:rsidR="004D487A" w:rsidRPr="003038B8" w:rsidRDefault="004D487A" w:rsidP="00DE0433">
      <w:pPr>
        <w:autoSpaceDE w:val="0"/>
        <w:autoSpaceDN w:val="0"/>
        <w:adjustRightInd w:val="0"/>
        <w:jc w:val="both"/>
        <w:rPr>
          <w:rFonts w:asciiTheme="minorHAnsi" w:eastAsiaTheme="minorHAnsi" w:hAnsiTheme="minorHAnsi" w:cs="AGaramondPro-Regular"/>
          <w:lang w:eastAsia="en-US"/>
        </w:rPr>
      </w:pPr>
    </w:p>
    <w:p w:rsidR="009364ED" w:rsidRPr="003038B8" w:rsidRDefault="009364ED" w:rsidP="00DE0433">
      <w:pPr>
        <w:autoSpaceDE w:val="0"/>
        <w:autoSpaceDN w:val="0"/>
        <w:adjustRightInd w:val="0"/>
        <w:jc w:val="both"/>
        <w:rPr>
          <w:rFonts w:asciiTheme="minorHAnsi" w:eastAsiaTheme="minorHAnsi" w:hAnsiTheme="minorHAnsi" w:cs="AGaramondPro-Regular"/>
          <w:lang w:eastAsia="en-US"/>
        </w:rPr>
      </w:pPr>
    </w:p>
    <w:p w:rsidR="003038B8" w:rsidRPr="003038B8" w:rsidRDefault="003038B8" w:rsidP="00DE0433">
      <w:pPr>
        <w:autoSpaceDE w:val="0"/>
        <w:autoSpaceDN w:val="0"/>
        <w:adjustRightInd w:val="0"/>
        <w:jc w:val="both"/>
        <w:rPr>
          <w:rFonts w:asciiTheme="minorHAnsi" w:eastAsiaTheme="minorHAnsi" w:hAnsiTheme="minorHAnsi" w:cs="AGaramondPro-Regular"/>
          <w:lang w:eastAsia="en-US"/>
        </w:rPr>
      </w:pPr>
    </w:p>
    <w:p w:rsidR="009364ED" w:rsidRPr="003038B8" w:rsidRDefault="009364ED" w:rsidP="00DE0433">
      <w:pPr>
        <w:autoSpaceDE w:val="0"/>
        <w:autoSpaceDN w:val="0"/>
        <w:adjustRightInd w:val="0"/>
        <w:jc w:val="both"/>
        <w:rPr>
          <w:rFonts w:asciiTheme="minorHAnsi" w:eastAsiaTheme="minorHAnsi" w:hAnsiTheme="minorHAnsi" w:cs="AGaramondPro-Regular"/>
          <w:b/>
          <w:sz w:val="26"/>
          <w:szCs w:val="26"/>
          <w:lang w:eastAsia="en-US"/>
        </w:rPr>
      </w:pPr>
      <w:r w:rsidRPr="003038B8">
        <w:rPr>
          <w:rFonts w:asciiTheme="minorHAnsi" w:eastAsiaTheme="minorHAnsi" w:hAnsiTheme="minorHAnsi" w:cs="AGaramondPro-Regular"/>
          <w:b/>
          <w:sz w:val="26"/>
          <w:szCs w:val="26"/>
          <w:lang w:eastAsia="en-US"/>
        </w:rPr>
        <w:t>En sciences de la vie et de la terre</w:t>
      </w:r>
    </w:p>
    <w:p w:rsidR="00AF61A5" w:rsidRDefault="00AF61A5" w:rsidP="00DE0433">
      <w:pPr>
        <w:autoSpaceDE w:val="0"/>
        <w:autoSpaceDN w:val="0"/>
        <w:adjustRightInd w:val="0"/>
        <w:jc w:val="both"/>
        <w:rPr>
          <w:rFonts w:asciiTheme="minorHAnsi" w:eastAsiaTheme="minorHAnsi" w:hAnsiTheme="minorHAnsi" w:cs="PTSans-Narrow"/>
          <w:i/>
          <w:lang w:eastAsia="en-US"/>
        </w:rPr>
      </w:pPr>
    </w:p>
    <w:p w:rsidR="00442ED8" w:rsidRPr="00AF61A5" w:rsidRDefault="00442ED8" w:rsidP="00DE0433">
      <w:pPr>
        <w:autoSpaceDE w:val="0"/>
        <w:autoSpaceDN w:val="0"/>
        <w:adjustRightInd w:val="0"/>
        <w:jc w:val="both"/>
        <w:rPr>
          <w:rFonts w:asciiTheme="minorHAnsi" w:eastAsiaTheme="minorHAnsi" w:hAnsiTheme="minorHAnsi" w:cs="PTSans-Narrow"/>
          <w:i/>
          <w:lang w:eastAsia="en-US"/>
        </w:rPr>
      </w:pPr>
      <w:r w:rsidRPr="00AF61A5">
        <w:rPr>
          <w:rFonts w:asciiTheme="minorHAnsi" w:eastAsiaTheme="minorHAnsi" w:hAnsiTheme="minorHAnsi" w:cs="PTSans-Narrow"/>
          <w:i/>
          <w:lang w:eastAsia="en-US"/>
        </w:rPr>
        <w:t>La planète Terre, l’environnement et l’action humaine</w:t>
      </w:r>
    </w:p>
    <w:p w:rsidR="00442ED8" w:rsidRPr="003038B8" w:rsidRDefault="00DE0433" w:rsidP="00AF61A5">
      <w:pPr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="AGaramondPro-Regular"/>
          <w:lang w:eastAsia="en-US"/>
        </w:rPr>
      </w:pPr>
      <w:r>
        <w:rPr>
          <w:rFonts w:asciiTheme="minorHAnsi" w:eastAsiaTheme="minorHAnsi" w:hAnsiTheme="minorHAnsi" w:cs="AGaramondPro-Regular"/>
          <w:lang w:eastAsia="en-US"/>
        </w:rPr>
        <w:t xml:space="preserve">- </w:t>
      </w:r>
      <w:r w:rsidR="00442ED8" w:rsidRPr="003038B8">
        <w:rPr>
          <w:rFonts w:asciiTheme="minorHAnsi" w:eastAsiaTheme="minorHAnsi" w:hAnsiTheme="minorHAnsi" w:cs="AGaramondPro-Regular"/>
          <w:lang w:eastAsia="en-US"/>
        </w:rPr>
        <w:t>Relier les connaissances scientifiques sur les risques naturels (ex. séismes, cyclones,</w:t>
      </w:r>
      <w:r w:rsidR="00893BA1" w:rsidRPr="003038B8">
        <w:rPr>
          <w:rFonts w:asciiTheme="minorHAnsi" w:eastAsiaTheme="minorHAnsi" w:hAnsiTheme="minorHAnsi" w:cs="AGaramondPro-Regular"/>
          <w:lang w:eastAsia="en-US"/>
        </w:rPr>
        <w:t xml:space="preserve"> </w:t>
      </w:r>
      <w:r w:rsidR="00442ED8" w:rsidRPr="003038B8">
        <w:rPr>
          <w:rFonts w:asciiTheme="minorHAnsi" w:eastAsiaTheme="minorHAnsi" w:hAnsiTheme="minorHAnsi" w:cs="AGaramondPro-Regular"/>
          <w:lang w:eastAsia="en-US"/>
        </w:rPr>
        <w:t>inondations) ainsi que ceux liés aux activités humaines (pollution de l’air et des mers, réchauffement climatique…) aux mesures de prévention (quand c’est possible), de protection, d’adaptation, ou d’atténuation.</w:t>
      </w:r>
    </w:p>
    <w:p w:rsidR="00442ED8" w:rsidRPr="003038B8" w:rsidRDefault="00DE0433" w:rsidP="00AF61A5">
      <w:pPr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="AGaramondPro-Regular"/>
          <w:lang w:eastAsia="en-US"/>
        </w:rPr>
      </w:pPr>
      <w:r>
        <w:rPr>
          <w:rFonts w:asciiTheme="minorHAnsi" w:eastAsiaTheme="minorHAnsi" w:hAnsiTheme="minorHAnsi" w:cs="AGaramondPro-Regular"/>
          <w:lang w:eastAsia="en-US"/>
        </w:rPr>
        <w:t xml:space="preserve">- </w:t>
      </w:r>
      <w:r w:rsidR="00442ED8" w:rsidRPr="003038B8">
        <w:rPr>
          <w:rFonts w:asciiTheme="minorHAnsi" w:eastAsiaTheme="minorHAnsi" w:hAnsiTheme="minorHAnsi" w:cs="AGaramondPro-Regular"/>
          <w:lang w:eastAsia="en-US"/>
        </w:rPr>
        <w:t>Expliquer comment une activité humaine peut modifier l’organisation et le fonctionnement des écosystèmes en lien avec quelques questions environnementales globales.</w:t>
      </w:r>
    </w:p>
    <w:p w:rsidR="00442ED8" w:rsidRPr="003038B8" w:rsidRDefault="00DE0433" w:rsidP="00AF61A5">
      <w:pPr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="AGaramondPro-Regular"/>
          <w:lang w:eastAsia="en-US"/>
        </w:rPr>
      </w:pPr>
      <w:r>
        <w:rPr>
          <w:rFonts w:asciiTheme="minorHAnsi" w:eastAsiaTheme="minorHAnsi" w:hAnsiTheme="minorHAnsi" w:cs="AGaramondPro-Regular"/>
          <w:lang w:eastAsia="en-US"/>
        </w:rPr>
        <w:t xml:space="preserve">- </w:t>
      </w:r>
      <w:r w:rsidR="00442ED8" w:rsidRPr="003038B8">
        <w:rPr>
          <w:rFonts w:asciiTheme="minorHAnsi" w:eastAsiaTheme="minorHAnsi" w:hAnsiTheme="minorHAnsi" w:cs="AGaramondPro-Regular"/>
          <w:lang w:eastAsia="en-US"/>
        </w:rPr>
        <w:t>Proposer des argumentations sur les impacts générés par le rythme, la nature (bénéfices/ nuisances), l’importance et la variabilité des actions de l’être humain sur l’environnement.</w:t>
      </w:r>
    </w:p>
    <w:p w:rsidR="00442ED8" w:rsidRPr="003038B8" w:rsidRDefault="00DE0433" w:rsidP="00AF61A5">
      <w:pPr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="AGaramondPro-Regular"/>
          <w:lang w:eastAsia="en-US"/>
        </w:rPr>
      </w:pPr>
      <w:r>
        <w:rPr>
          <w:rFonts w:asciiTheme="minorHAnsi" w:eastAsiaTheme="minorHAnsi" w:hAnsiTheme="minorHAnsi" w:cs="AGaramondPro-Regular"/>
          <w:lang w:eastAsia="en-US"/>
        </w:rPr>
        <w:t xml:space="preserve">- </w:t>
      </w:r>
      <w:r w:rsidR="00442ED8" w:rsidRPr="003038B8">
        <w:rPr>
          <w:rFonts w:asciiTheme="minorHAnsi" w:eastAsiaTheme="minorHAnsi" w:hAnsiTheme="minorHAnsi" w:cs="AGaramondPro-Regular"/>
          <w:lang w:eastAsia="en-US"/>
        </w:rPr>
        <w:t>Quelques exemples d’interactions entre les activités humaines et l’environnement, dont l’interaction être humain – biodiversité (de l’échelle d’un écosystème local et de sa dynamique jusqu’à celle de la planète).</w:t>
      </w:r>
    </w:p>
    <w:p w:rsidR="00657B26" w:rsidRPr="003038B8" w:rsidRDefault="00657B26" w:rsidP="00DE0433">
      <w:pPr>
        <w:autoSpaceDE w:val="0"/>
        <w:autoSpaceDN w:val="0"/>
        <w:adjustRightInd w:val="0"/>
        <w:jc w:val="both"/>
        <w:rPr>
          <w:rFonts w:asciiTheme="minorHAnsi" w:eastAsiaTheme="minorHAnsi" w:hAnsiTheme="minorHAnsi" w:cs="AGaramondPro-Regular"/>
          <w:lang w:eastAsia="en-US"/>
        </w:rPr>
      </w:pPr>
    </w:p>
    <w:sectPr w:rsidR="00657B26" w:rsidRPr="003038B8" w:rsidSect="005E1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Sans-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3508"/>
    <w:multiLevelType w:val="hybridMultilevel"/>
    <w:tmpl w:val="0A8AAD5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1E102B"/>
    <w:multiLevelType w:val="hybridMultilevel"/>
    <w:tmpl w:val="E9700892"/>
    <w:lvl w:ilvl="0" w:tplc="33DE1E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33CC3"/>
    <w:multiLevelType w:val="multilevel"/>
    <w:tmpl w:val="97866AE0"/>
    <w:styleLink w:val="WW8Num5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39274834"/>
    <w:multiLevelType w:val="hybridMultilevel"/>
    <w:tmpl w:val="7EFACDC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4201E9"/>
    <w:multiLevelType w:val="hybridMultilevel"/>
    <w:tmpl w:val="4B849B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AF613B"/>
    <w:multiLevelType w:val="hybridMultilevel"/>
    <w:tmpl w:val="815C268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D74F0C"/>
    <w:multiLevelType w:val="multilevel"/>
    <w:tmpl w:val="9600216A"/>
    <w:styleLink w:val="WW8Num6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571340C1"/>
    <w:multiLevelType w:val="multilevel"/>
    <w:tmpl w:val="CDB65304"/>
    <w:styleLink w:val="WW8Num4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5E813873"/>
    <w:multiLevelType w:val="multilevel"/>
    <w:tmpl w:val="BDDAEDF6"/>
    <w:styleLink w:val="WW8Num3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7A48755B"/>
    <w:multiLevelType w:val="hybridMultilevel"/>
    <w:tmpl w:val="C4A68FF0"/>
    <w:lvl w:ilvl="0" w:tplc="040C0001">
      <w:start w:val="1"/>
      <w:numFmt w:val="bullet"/>
      <w:lvlText w:val=""/>
      <w:lvlJc w:val="left"/>
      <w:pPr>
        <w:ind w:left="-35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-28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21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14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1"/>
  </w:num>
  <w:num w:numId="11">
    <w:abstractNumId w:val="3"/>
  </w:num>
  <w:num w:numId="12">
    <w:abstractNumId w:val="4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ED0"/>
    <w:rsid w:val="000B49EA"/>
    <w:rsid w:val="00105977"/>
    <w:rsid w:val="001661B5"/>
    <w:rsid w:val="001908F1"/>
    <w:rsid w:val="002B617B"/>
    <w:rsid w:val="003038B8"/>
    <w:rsid w:val="00311C66"/>
    <w:rsid w:val="003320E4"/>
    <w:rsid w:val="0035035C"/>
    <w:rsid w:val="00354358"/>
    <w:rsid w:val="00387E88"/>
    <w:rsid w:val="003F66D3"/>
    <w:rsid w:val="00423B40"/>
    <w:rsid w:val="00442ED8"/>
    <w:rsid w:val="00470B93"/>
    <w:rsid w:val="004819DB"/>
    <w:rsid w:val="004D487A"/>
    <w:rsid w:val="004E76A9"/>
    <w:rsid w:val="005E11F2"/>
    <w:rsid w:val="0064511B"/>
    <w:rsid w:val="00657B26"/>
    <w:rsid w:val="00697609"/>
    <w:rsid w:val="006F1098"/>
    <w:rsid w:val="006F6BBD"/>
    <w:rsid w:val="00701395"/>
    <w:rsid w:val="00731DE3"/>
    <w:rsid w:val="0075026A"/>
    <w:rsid w:val="007C1E9E"/>
    <w:rsid w:val="007D18AA"/>
    <w:rsid w:val="00833D9A"/>
    <w:rsid w:val="00893BA1"/>
    <w:rsid w:val="00912BA3"/>
    <w:rsid w:val="00927B59"/>
    <w:rsid w:val="009364ED"/>
    <w:rsid w:val="00995706"/>
    <w:rsid w:val="009E33B1"/>
    <w:rsid w:val="00A00EB4"/>
    <w:rsid w:val="00AF61A5"/>
    <w:rsid w:val="00B52D8A"/>
    <w:rsid w:val="00B80985"/>
    <w:rsid w:val="00BA700E"/>
    <w:rsid w:val="00C121B3"/>
    <w:rsid w:val="00C13959"/>
    <w:rsid w:val="00C22903"/>
    <w:rsid w:val="00C2518E"/>
    <w:rsid w:val="00C42836"/>
    <w:rsid w:val="00C9555B"/>
    <w:rsid w:val="00CA7CA1"/>
    <w:rsid w:val="00CC0A0D"/>
    <w:rsid w:val="00CE7B60"/>
    <w:rsid w:val="00D234A3"/>
    <w:rsid w:val="00D26882"/>
    <w:rsid w:val="00D63A49"/>
    <w:rsid w:val="00D834D2"/>
    <w:rsid w:val="00DA2D28"/>
    <w:rsid w:val="00DE0433"/>
    <w:rsid w:val="00E17DED"/>
    <w:rsid w:val="00E87E63"/>
    <w:rsid w:val="00EC1F62"/>
    <w:rsid w:val="00EE52D1"/>
    <w:rsid w:val="00F43E7D"/>
    <w:rsid w:val="00F5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2E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ED0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tandard">
    <w:name w:val="Standard"/>
    <w:rsid w:val="00EC1F6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ormalWeb">
    <w:name w:val="Normal (Web)"/>
    <w:basedOn w:val="Standard"/>
    <w:rsid w:val="00EC1F62"/>
    <w:pPr>
      <w:spacing w:before="280" w:after="119"/>
    </w:pPr>
  </w:style>
  <w:style w:type="paragraph" w:customStyle="1" w:styleId="Normal1">
    <w:name w:val="Normal1"/>
    <w:rsid w:val="00EC1F62"/>
    <w:pPr>
      <w:suppressAutoHyphens/>
      <w:autoSpaceDN w:val="0"/>
      <w:spacing w:after="0"/>
      <w:textAlignment w:val="baseline"/>
    </w:pPr>
    <w:rPr>
      <w:rFonts w:ascii="Arial" w:eastAsia="Times New Roman" w:hAnsi="Arial" w:cs="Arial"/>
      <w:color w:val="000000"/>
      <w:kern w:val="3"/>
      <w:lang w:eastAsia="zh-CN"/>
    </w:rPr>
  </w:style>
  <w:style w:type="numbering" w:customStyle="1" w:styleId="WW8Num3">
    <w:name w:val="WW8Num3"/>
    <w:basedOn w:val="Aucuneliste"/>
    <w:rsid w:val="00EC1F62"/>
    <w:pPr>
      <w:numPr>
        <w:numId w:val="1"/>
      </w:numPr>
    </w:pPr>
  </w:style>
  <w:style w:type="numbering" w:customStyle="1" w:styleId="WW8Num4">
    <w:name w:val="WW8Num4"/>
    <w:basedOn w:val="Aucuneliste"/>
    <w:rsid w:val="00EC1F62"/>
    <w:pPr>
      <w:numPr>
        <w:numId w:val="2"/>
      </w:numPr>
    </w:pPr>
  </w:style>
  <w:style w:type="numbering" w:customStyle="1" w:styleId="WW8Num5">
    <w:name w:val="WW8Num5"/>
    <w:basedOn w:val="Aucuneliste"/>
    <w:rsid w:val="00EC1F62"/>
    <w:pPr>
      <w:numPr>
        <w:numId w:val="3"/>
      </w:numPr>
    </w:pPr>
  </w:style>
  <w:style w:type="numbering" w:customStyle="1" w:styleId="WW8Num6">
    <w:name w:val="WW8Num6"/>
    <w:basedOn w:val="Aucuneliste"/>
    <w:rsid w:val="00EC1F62"/>
    <w:pPr>
      <w:numPr>
        <w:numId w:val="4"/>
      </w:numPr>
    </w:pPr>
  </w:style>
  <w:style w:type="paragraph" w:styleId="Paragraphedeliste">
    <w:name w:val="List Paragraph"/>
    <w:basedOn w:val="Normal"/>
    <w:uiPriority w:val="34"/>
    <w:qFormat/>
    <w:rsid w:val="00DA2D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5E1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59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2E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ED0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tandard">
    <w:name w:val="Standard"/>
    <w:rsid w:val="00EC1F6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ormalWeb">
    <w:name w:val="Normal (Web)"/>
    <w:basedOn w:val="Standard"/>
    <w:rsid w:val="00EC1F62"/>
    <w:pPr>
      <w:spacing w:before="280" w:after="119"/>
    </w:pPr>
  </w:style>
  <w:style w:type="paragraph" w:customStyle="1" w:styleId="Normal1">
    <w:name w:val="Normal1"/>
    <w:rsid w:val="00EC1F62"/>
    <w:pPr>
      <w:suppressAutoHyphens/>
      <w:autoSpaceDN w:val="0"/>
      <w:spacing w:after="0"/>
      <w:textAlignment w:val="baseline"/>
    </w:pPr>
    <w:rPr>
      <w:rFonts w:ascii="Arial" w:eastAsia="Times New Roman" w:hAnsi="Arial" w:cs="Arial"/>
      <w:color w:val="000000"/>
      <w:kern w:val="3"/>
      <w:lang w:eastAsia="zh-CN"/>
    </w:rPr>
  </w:style>
  <w:style w:type="numbering" w:customStyle="1" w:styleId="WW8Num3">
    <w:name w:val="WW8Num3"/>
    <w:basedOn w:val="Aucuneliste"/>
    <w:rsid w:val="00EC1F62"/>
    <w:pPr>
      <w:numPr>
        <w:numId w:val="1"/>
      </w:numPr>
    </w:pPr>
  </w:style>
  <w:style w:type="numbering" w:customStyle="1" w:styleId="WW8Num4">
    <w:name w:val="WW8Num4"/>
    <w:basedOn w:val="Aucuneliste"/>
    <w:rsid w:val="00EC1F62"/>
    <w:pPr>
      <w:numPr>
        <w:numId w:val="2"/>
      </w:numPr>
    </w:pPr>
  </w:style>
  <w:style w:type="numbering" w:customStyle="1" w:styleId="WW8Num5">
    <w:name w:val="WW8Num5"/>
    <w:basedOn w:val="Aucuneliste"/>
    <w:rsid w:val="00EC1F62"/>
    <w:pPr>
      <w:numPr>
        <w:numId w:val="3"/>
      </w:numPr>
    </w:pPr>
  </w:style>
  <w:style w:type="numbering" w:customStyle="1" w:styleId="WW8Num6">
    <w:name w:val="WW8Num6"/>
    <w:basedOn w:val="Aucuneliste"/>
    <w:rsid w:val="00EC1F62"/>
    <w:pPr>
      <w:numPr>
        <w:numId w:val="4"/>
      </w:numPr>
    </w:pPr>
  </w:style>
  <w:style w:type="paragraph" w:styleId="Paragraphedeliste">
    <w:name w:val="List Paragraph"/>
    <w:basedOn w:val="Normal"/>
    <w:uiPriority w:val="34"/>
    <w:qFormat/>
    <w:rsid w:val="00DA2D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5E1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59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1372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Dominique Nicolas</cp:lastModifiedBy>
  <cp:revision>2</cp:revision>
  <cp:lastPrinted>2016-06-24T08:27:00Z</cp:lastPrinted>
  <dcterms:created xsi:type="dcterms:W3CDTF">2016-09-28T12:29:00Z</dcterms:created>
  <dcterms:modified xsi:type="dcterms:W3CDTF">2016-09-28T12:29:00Z</dcterms:modified>
</cp:coreProperties>
</file>